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DB4" w:rsidRPr="00227FDD" w:rsidRDefault="003B4DB4" w:rsidP="003B4DB4">
      <w:pPr>
        <w:pStyle w:val="1"/>
        <w:rPr>
          <w:rFonts w:ascii="Arial" w:hAnsi="Arial" w:cs="Arial"/>
          <w:sz w:val="24"/>
          <w:szCs w:val="24"/>
        </w:rPr>
      </w:pPr>
      <w:r w:rsidRPr="00227FDD">
        <w:rPr>
          <w:rFonts w:ascii="Arial" w:hAnsi="Arial" w:cs="Arial"/>
          <w:sz w:val="24"/>
          <w:szCs w:val="24"/>
        </w:rPr>
        <w:t xml:space="preserve">Совет депутатов </w:t>
      </w:r>
    </w:p>
    <w:p w:rsidR="00227FDD" w:rsidRDefault="003B4DB4" w:rsidP="003B4DB4">
      <w:pPr>
        <w:pStyle w:val="1"/>
        <w:rPr>
          <w:rFonts w:ascii="Arial" w:hAnsi="Arial" w:cs="Arial"/>
          <w:sz w:val="24"/>
          <w:szCs w:val="24"/>
        </w:rPr>
      </w:pPr>
      <w:r w:rsidRPr="00227FDD">
        <w:rPr>
          <w:rFonts w:ascii="Arial" w:hAnsi="Arial" w:cs="Arial"/>
          <w:sz w:val="24"/>
          <w:szCs w:val="24"/>
        </w:rPr>
        <w:t xml:space="preserve">Княгининского муниципального округа </w:t>
      </w:r>
    </w:p>
    <w:p w:rsidR="003B4DB4" w:rsidRPr="00227FDD" w:rsidRDefault="003B4DB4" w:rsidP="003B4DB4">
      <w:pPr>
        <w:pStyle w:val="1"/>
        <w:rPr>
          <w:rFonts w:ascii="Arial" w:hAnsi="Arial" w:cs="Arial"/>
          <w:sz w:val="24"/>
          <w:szCs w:val="24"/>
        </w:rPr>
      </w:pPr>
      <w:r w:rsidRPr="00227FDD">
        <w:rPr>
          <w:rFonts w:ascii="Arial" w:hAnsi="Arial" w:cs="Arial"/>
          <w:sz w:val="24"/>
          <w:szCs w:val="24"/>
        </w:rPr>
        <w:t>Нижегородской области</w:t>
      </w:r>
    </w:p>
    <w:p w:rsidR="003B4DB4" w:rsidRPr="00227FDD" w:rsidRDefault="003B4DB4" w:rsidP="003B4DB4">
      <w:pPr>
        <w:rPr>
          <w:rFonts w:ascii="Arial" w:hAnsi="Arial" w:cs="Arial"/>
          <w:b/>
          <w:sz w:val="24"/>
          <w:szCs w:val="24"/>
        </w:rPr>
      </w:pPr>
    </w:p>
    <w:p w:rsidR="003B4DB4" w:rsidRPr="00227FDD" w:rsidRDefault="003B4DB4" w:rsidP="003B4DB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27FDD">
        <w:rPr>
          <w:rFonts w:ascii="Arial" w:hAnsi="Arial" w:cs="Arial"/>
          <w:b/>
          <w:bCs/>
          <w:color w:val="000000"/>
          <w:sz w:val="24"/>
          <w:szCs w:val="24"/>
        </w:rPr>
        <w:t>РЕШЕНИЕ</w:t>
      </w:r>
    </w:p>
    <w:p w:rsidR="003B4DB4" w:rsidRPr="00227FDD" w:rsidRDefault="003B4DB4" w:rsidP="003B4DB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227FDD" w:rsidRPr="00227FDD" w:rsidRDefault="003B4DB4" w:rsidP="003B4DB4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227FDD">
        <w:rPr>
          <w:rFonts w:ascii="Arial" w:hAnsi="Arial" w:cs="Arial"/>
          <w:b/>
          <w:bCs/>
          <w:color w:val="000000"/>
          <w:sz w:val="24"/>
          <w:szCs w:val="24"/>
        </w:rPr>
        <w:t xml:space="preserve">от  </w:t>
      </w:r>
      <w:r w:rsidR="00FB108F" w:rsidRPr="00227FDD">
        <w:rPr>
          <w:rFonts w:ascii="Arial" w:hAnsi="Arial" w:cs="Arial"/>
          <w:b/>
          <w:bCs/>
          <w:color w:val="000000"/>
          <w:sz w:val="24"/>
          <w:szCs w:val="24"/>
        </w:rPr>
        <w:t>24</w:t>
      </w:r>
      <w:r w:rsidR="001E5958" w:rsidRPr="00227FDD">
        <w:rPr>
          <w:rFonts w:ascii="Arial" w:hAnsi="Arial" w:cs="Arial"/>
          <w:b/>
          <w:bCs/>
          <w:color w:val="000000"/>
          <w:sz w:val="24"/>
          <w:szCs w:val="24"/>
        </w:rPr>
        <w:t>.11.202</w:t>
      </w:r>
      <w:r w:rsidR="00E75529" w:rsidRPr="00227FDD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Pr="00227FDD">
        <w:rPr>
          <w:rFonts w:ascii="Arial" w:hAnsi="Arial" w:cs="Arial"/>
          <w:bCs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E5958" w:rsidRPr="00227FDD">
        <w:rPr>
          <w:rFonts w:ascii="Arial" w:hAnsi="Arial" w:cs="Arial"/>
          <w:bCs/>
          <w:color w:val="000000"/>
          <w:sz w:val="24"/>
          <w:szCs w:val="24"/>
        </w:rPr>
        <w:t xml:space="preserve">          </w:t>
      </w:r>
      <w:r w:rsidRPr="00227FDD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FB108F" w:rsidRPr="00227FDD">
        <w:rPr>
          <w:rFonts w:ascii="Arial" w:hAnsi="Arial" w:cs="Arial"/>
          <w:bCs/>
          <w:color w:val="000000"/>
          <w:sz w:val="24"/>
          <w:szCs w:val="24"/>
        </w:rPr>
        <w:t xml:space="preserve">   </w:t>
      </w:r>
      <w:r w:rsidRPr="00227FDD">
        <w:rPr>
          <w:rFonts w:ascii="Arial" w:hAnsi="Arial" w:cs="Arial"/>
          <w:b/>
          <w:bCs/>
          <w:color w:val="000000"/>
          <w:sz w:val="24"/>
          <w:szCs w:val="24"/>
        </w:rPr>
        <w:t xml:space="preserve">№ </w:t>
      </w:r>
      <w:r w:rsidR="00FB108F" w:rsidRPr="00227FDD">
        <w:rPr>
          <w:rFonts w:ascii="Arial" w:hAnsi="Arial" w:cs="Arial"/>
          <w:b/>
          <w:bCs/>
          <w:color w:val="000000"/>
          <w:sz w:val="24"/>
          <w:szCs w:val="24"/>
        </w:rPr>
        <w:t>58</w:t>
      </w:r>
      <w:r w:rsidR="001E5958" w:rsidRPr="00227FD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227FDD" w:rsidRPr="00227FDD" w:rsidRDefault="00227FDD" w:rsidP="003B4DB4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4DB4" w:rsidRPr="00227FDD" w:rsidRDefault="00227FDD" w:rsidP="00227FD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27FDD">
        <w:rPr>
          <w:rFonts w:ascii="Arial" w:hAnsi="Arial" w:cs="Arial"/>
          <w:b/>
          <w:sz w:val="24"/>
          <w:szCs w:val="24"/>
        </w:rPr>
        <w:t>О проекте решения Совета депутатов Княгининского муниципального округа Нижегородской области «О бюджете Княгининского муниципального округа  Нижегородской области  на 2026 год и на плановый период 2027 и 2028 годов» и назначении публичных слушаний</w:t>
      </w:r>
    </w:p>
    <w:p w:rsidR="003B4DB4" w:rsidRPr="00227FDD" w:rsidRDefault="003B4DB4" w:rsidP="003B4DB4">
      <w:pPr>
        <w:pStyle w:val="ConsPlusTitle"/>
        <w:widowControl/>
        <w:spacing w:line="360" w:lineRule="auto"/>
        <w:ind w:firstLine="720"/>
        <w:jc w:val="both"/>
        <w:outlineLvl w:val="0"/>
        <w:rPr>
          <w:b w:val="0"/>
          <w:sz w:val="24"/>
          <w:szCs w:val="24"/>
        </w:rPr>
      </w:pPr>
    </w:p>
    <w:p w:rsidR="003B4DB4" w:rsidRPr="00227FDD" w:rsidRDefault="003B4DB4" w:rsidP="00475312">
      <w:pPr>
        <w:pStyle w:val="ConsPlusNormal"/>
        <w:spacing w:line="360" w:lineRule="auto"/>
        <w:jc w:val="both"/>
        <w:rPr>
          <w:sz w:val="24"/>
          <w:szCs w:val="24"/>
        </w:rPr>
      </w:pPr>
      <w:r w:rsidRPr="00227FDD">
        <w:rPr>
          <w:sz w:val="24"/>
          <w:szCs w:val="24"/>
        </w:rPr>
        <w:t xml:space="preserve"> </w:t>
      </w:r>
      <w:proofErr w:type="gramStart"/>
      <w:r w:rsidRPr="00227FDD">
        <w:rPr>
          <w:sz w:val="24"/>
          <w:szCs w:val="24"/>
        </w:rPr>
        <w:t>Обсудив проект решения Совета депутатов Княгининского муниципального  округа Нижегородской области «О бюджете Княгининского муниципального  округа Нижегородской области на 202</w:t>
      </w:r>
      <w:r w:rsidR="00E75529" w:rsidRPr="00227FDD">
        <w:rPr>
          <w:sz w:val="24"/>
          <w:szCs w:val="24"/>
        </w:rPr>
        <w:t>6</w:t>
      </w:r>
      <w:r w:rsidRPr="00227FDD">
        <w:rPr>
          <w:sz w:val="24"/>
          <w:szCs w:val="24"/>
        </w:rPr>
        <w:t xml:space="preserve"> год и на плановый период 202</w:t>
      </w:r>
      <w:r w:rsidR="00E75529" w:rsidRPr="00227FDD">
        <w:rPr>
          <w:sz w:val="24"/>
          <w:szCs w:val="24"/>
        </w:rPr>
        <w:t>7</w:t>
      </w:r>
      <w:r w:rsidRPr="00227FDD">
        <w:rPr>
          <w:sz w:val="24"/>
          <w:szCs w:val="24"/>
        </w:rPr>
        <w:t xml:space="preserve"> и 202</w:t>
      </w:r>
      <w:r w:rsidR="00E75529" w:rsidRPr="00227FDD">
        <w:rPr>
          <w:sz w:val="24"/>
          <w:szCs w:val="24"/>
        </w:rPr>
        <w:t>8</w:t>
      </w:r>
      <w:r w:rsidRPr="00227FDD">
        <w:rPr>
          <w:sz w:val="24"/>
          <w:szCs w:val="24"/>
        </w:rPr>
        <w:t xml:space="preserve"> годов» и в соответствии с</w:t>
      </w:r>
      <w:r w:rsidR="00475312" w:rsidRPr="00227FDD">
        <w:rPr>
          <w:sz w:val="24"/>
          <w:szCs w:val="24"/>
        </w:rPr>
        <w:t>о</w:t>
      </w:r>
      <w:r w:rsidRPr="00227FDD">
        <w:rPr>
          <w:sz w:val="24"/>
          <w:szCs w:val="24"/>
        </w:rPr>
        <w:t xml:space="preserve"> </w:t>
      </w:r>
      <w:r w:rsidR="00475312" w:rsidRPr="00227FDD">
        <w:rPr>
          <w:sz w:val="24"/>
          <w:szCs w:val="24"/>
        </w:rPr>
        <w:t>ст. 2 Положения о публичных слушаниях в Княгининском  муниципальном округе Нижегородской области, утвержденного решением Совета депутатов Княгининского муниципального округа Нижегородской области от 27.09.2022 № 15, ст. 21 Положения о</w:t>
      </w:r>
      <w:proofErr w:type="gramEnd"/>
      <w:r w:rsidR="00475312" w:rsidRPr="00227FDD">
        <w:rPr>
          <w:sz w:val="24"/>
          <w:szCs w:val="24"/>
        </w:rPr>
        <w:t xml:space="preserve"> </w:t>
      </w:r>
      <w:proofErr w:type="gramStart"/>
      <w:r w:rsidR="00475312" w:rsidRPr="00227FDD">
        <w:rPr>
          <w:sz w:val="24"/>
          <w:szCs w:val="24"/>
        </w:rPr>
        <w:t>бюджетном процессе в Княгининском муниципальном округе Нижегородской области,  утвержденного решением Совета депутатов Княгининского муниципального округа Нижегородской области от 11.10.2022 № 23,</w:t>
      </w:r>
      <w:r w:rsidRPr="00227FDD">
        <w:rPr>
          <w:sz w:val="24"/>
          <w:szCs w:val="24"/>
        </w:rPr>
        <w:t xml:space="preserve"> Совет депутатов Княгининского муниципального округа Нижегородской области </w:t>
      </w:r>
      <w:r w:rsidRPr="00227FDD">
        <w:rPr>
          <w:b/>
          <w:sz w:val="24"/>
          <w:szCs w:val="24"/>
        </w:rPr>
        <w:t>решил:</w:t>
      </w:r>
      <w:proofErr w:type="gramEnd"/>
    </w:p>
    <w:p w:rsidR="003B4DB4" w:rsidRPr="00227FDD" w:rsidRDefault="003B4DB4" w:rsidP="003B4DB4">
      <w:pPr>
        <w:pStyle w:val="ConsPlusNormal"/>
        <w:widowControl/>
        <w:numPr>
          <w:ilvl w:val="0"/>
          <w:numId w:val="1"/>
        </w:numPr>
        <w:tabs>
          <w:tab w:val="clear" w:pos="1770"/>
          <w:tab w:val="num" w:pos="0"/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227FDD">
        <w:rPr>
          <w:sz w:val="24"/>
          <w:szCs w:val="24"/>
        </w:rPr>
        <w:t>Одобрить прилагаемый проект решения «О бюджете Княгининского муниципального  округа Нижегородской области на 202</w:t>
      </w:r>
      <w:r w:rsidR="00E75529" w:rsidRPr="00227FDD">
        <w:rPr>
          <w:sz w:val="24"/>
          <w:szCs w:val="24"/>
        </w:rPr>
        <w:t>6</w:t>
      </w:r>
      <w:r w:rsidRPr="00227FDD">
        <w:rPr>
          <w:sz w:val="24"/>
          <w:szCs w:val="24"/>
        </w:rPr>
        <w:t xml:space="preserve"> год и на плановый период 202</w:t>
      </w:r>
      <w:r w:rsidR="00E75529" w:rsidRPr="00227FDD">
        <w:rPr>
          <w:sz w:val="24"/>
          <w:szCs w:val="24"/>
        </w:rPr>
        <w:t>7</w:t>
      </w:r>
      <w:r w:rsidRPr="00227FDD">
        <w:rPr>
          <w:sz w:val="24"/>
          <w:szCs w:val="24"/>
        </w:rPr>
        <w:t xml:space="preserve"> и 202</w:t>
      </w:r>
      <w:r w:rsidR="00E75529" w:rsidRPr="00227FDD">
        <w:rPr>
          <w:sz w:val="24"/>
          <w:szCs w:val="24"/>
        </w:rPr>
        <w:t>8</w:t>
      </w:r>
      <w:r w:rsidRPr="00227FDD">
        <w:rPr>
          <w:sz w:val="24"/>
          <w:szCs w:val="24"/>
        </w:rPr>
        <w:t xml:space="preserve"> годов» (далее – проект)  и вынести его на публичные слушания. </w:t>
      </w:r>
    </w:p>
    <w:p w:rsidR="003B4DB4" w:rsidRPr="00227FDD" w:rsidRDefault="003B4DB4" w:rsidP="003B4DB4">
      <w:pPr>
        <w:pStyle w:val="ConsPlusNormal"/>
        <w:widowControl/>
        <w:numPr>
          <w:ilvl w:val="0"/>
          <w:numId w:val="1"/>
        </w:numPr>
        <w:tabs>
          <w:tab w:val="clear" w:pos="1770"/>
          <w:tab w:val="num" w:pos="0"/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227FDD">
        <w:rPr>
          <w:sz w:val="24"/>
          <w:szCs w:val="24"/>
        </w:rPr>
        <w:t xml:space="preserve">Назначить публичные слушания проекта на </w:t>
      </w:r>
      <w:r w:rsidR="00E75529" w:rsidRPr="00227FDD">
        <w:rPr>
          <w:sz w:val="24"/>
          <w:szCs w:val="24"/>
        </w:rPr>
        <w:t>9</w:t>
      </w:r>
      <w:r w:rsidRPr="00227FDD">
        <w:rPr>
          <w:sz w:val="24"/>
          <w:szCs w:val="24"/>
        </w:rPr>
        <w:t xml:space="preserve"> декабря  202</w:t>
      </w:r>
      <w:r w:rsidR="00F75F5C" w:rsidRPr="00227FDD">
        <w:rPr>
          <w:sz w:val="24"/>
          <w:szCs w:val="24"/>
        </w:rPr>
        <w:t>5</w:t>
      </w:r>
      <w:r w:rsidRPr="00227FDD">
        <w:rPr>
          <w:sz w:val="24"/>
          <w:szCs w:val="24"/>
        </w:rPr>
        <w:t xml:space="preserve"> года в </w:t>
      </w:r>
      <w:r w:rsidR="00E75529" w:rsidRPr="00227FDD">
        <w:rPr>
          <w:sz w:val="24"/>
          <w:szCs w:val="24"/>
        </w:rPr>
        <w:t>9</w:t>
      </w:r>
      <w:r w:rsidRPr="00227FDD">
        <w:rPr>
          <w:sz w:val="24"/>
          <w:szCs w:val="24"/>
        </w:rPr>
        <w:t xml:space="preserve"> часов 00 минут в зале заседаний администрации Княгининского </w:t>
      </w:r>
      <w:r w:rsidR="005430A6" w:rsidRPr="00227FDD">
        <w:rPr>
          <w:sz w:val="24"/>
          <w:szCs w:val="24"/>
        </w:rPr>
        <w:t>муниципального округа</w:t>
      </w:r>
      <w:r w:rsidRPr="00227FDD">
        <w:rPr>
          <w:sz w:val="24"/>
          <w:szCs w:val="24"/>
        </w:rPr>
        <w:t xml:space="preserve"> по адресу: </w:t>
      </w:r>
      <w:proofErr w:type="gramStart"/>
      <w:r w:rsidRPr="00227FDD">
        <w:rPr>
          <w:sz w:val="24"/>
          <w:szCs w:val="24"/>
        </w:rPr>
        <w:t xml:space="preserve">Нижегородская область, Княгининский </w:t>
      </w:r>
      <w:proofErr w:type="spellStart"/>
      <w:r w:rsidRPr="00227FDD">
        <w:rPr>
          <w:sz w:val="24"/>
          <w:szCs w:val="24"/>
        </w:rPr>
        <w:t>м</w:t>
      </w:r>
      <w:r w:rsidR="005430A6" w:rsidRPr="00227FDD">
        <w:rPr>
          <w:sz w:val="24"/>
          <w:szCs w:val="24"/>
        </w:rPr>
        <w:t>.</w:t>
      </w:r>
      <w:r w:rsidRPr="00227FDD">
        <w:rPr>
          <w:sz w:val="24"/>
          <w:szCs w:val="24"/>
        </w:rPr>
        <w:t>о</w:t>
      </w:r>
      <w:proofErr w:type="spellEnd"/>
      <w:r w:rsidR="005430A6" w:rsidRPr="00227FDD">
        <w:rPr>
          <w:sz w:val="24"/>
          <w:szCs w:val="24"/>
        </w:rPr>
        <w:t>.</w:t>
      </w:r>
      <w:r w:rsidRPr="00227FDD">
        <w:rPr>
          <w:sz w:val="24"/>
          <w:szCs w:val="24"/>
        </w:rPr>
        <w:t>, г. Княгинино, ул. Свободы, д.</w:t>
      </w:r>
      <w:r w:rsidR="001F36AF" w:rsidRPr="00227FDD">
        <w:rPr>
          <w:sz w:val="24"/>
          <w:szCs w:val="24"/>
        </w:rPr>
        <w:t xml:space="preserve"> </w:t>
      </w:r>
      <w:r w:rsidRPr="00227FDD">
        <w:rPr>
          <w:sz w:val="24"/>
          <w:szCs w:val="24"/>
        </w:rPr>
        <w:t>45.</w:t>
      </w:r>
      <w:proofErr w:type="gramEnd"/>
    </w:p>
    <w:p w:rsidR="003B4DB4" w:rsidRPr="00227FDD" w:rsidRDefault="003B4DB4" w:rsidP="003B4DB4">
      <w:pPr>
        <w:pStyle w:val="ConsPlusNormal"/>
        <w:widowControl/>
        <w:numPr>
          <w:ilvl w:val="0"/>
          <w:numId w:val="1"/>
        </w:numPr>
        <w:tabs>
          <w:tab w:val="clear" w:pos="1770"/>
          <w:tab w:val="num" w:pos="0"/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227FDD">
        <w:rPr>
          <w:sz w:val="24"/>
          <w:szCs w:val="24"/>
        </w:rPr>
        <w:t>Сформировать организационный комитет в следующем составе:</w:t>
      </w:r>
    </w:p>
    <w:p w:rsidR="003B4DB4" w:rsidRPr="00227FDD" w:rsidRDefault="003B4DB4" w:rsidP="003B4DB4">
      <w:pPr>
        <w:pStyle w:val="ConsPlusNormal"/>
        <w:widowControl/>
        <w:tabs>
          <w:tab w:val="left" w:pos="1080"/>
        </w:tabs>
        <w:spacing w:line="360" w:lineRule="auto"/>
        <w:jc w:val="both"/>
        <w:rPr>
          <w:sz w:val="24"/>
          <w:szCs w:val="24"/>
        </w:rPr>
      </w:pPr>
      <w:r w:rsidRPr="00227FDD">
        <w:rPr>
          <w:sz w:val="24"/>
          <w:szCs w:val="24"/>
        </w:rPr>
        <w:t>Полянский М.В. – заместитель председателя Совета депутатов Княгининского муниципального округа Нижегородской области;</w:t>
      </w:r>
    </w:p>
    <w:p w:rsidR="003B4DB4" w:rsidRPr="00227FDD" w:rsidRDefault="003B4DB4" w:rsidP="003B4DB4">
      <w:pPr>
        <w:pStyle w:val="ConsPlusNormal"/>
        <w:widowControl/>
        <w:tabs>
          <w:tab w:val="left" w:pos="1080"/>
        </w:tabs>
        <w:spacing w:line="360" w:lineRule="auto"/>
        <w:jc w:val="both"/>
        <w:rPr>
          <w:sz w:val="24"/>
          <w:szCs w:val="24"/>
        </w:rPr>
      </w:pPr>
      <w:r w:rsidRPr="00227FDD">
        <w:rPr>
          <w:sz w:val="24"/>
          <w:szCs w:val="24"/>
        </w:rPr>
        <w:t>Меграбян П.Э. – депутат Совета депутатов Княгининского муниципального округа Нижегородской области;</w:t>
      </w:r>
    </w:p>
    <w:p w:rsidR="003B4DB4" w:rsidRPr="00227FDD" w:rsidRDefault="003B4DB4" w:rsidP="003B4DB4">
      <w:pPr>
        <w:pStyle w:val="ConsPlusNormal"/>
        <w:widowControl/>
        <w:tabs>
          <w:tab w:val="left" w:pos="1080"/>
        </w:tabs>
        <w:spacing w:line="360" w:lineRule="auto"/>
        <w:jc w:val="both"/>
        <w:rPr>
          <w:sz w:val="24"/>
          <w:szCs w:val="24"/>
        </w:rPr>
      </w:pPr>
      <w:r w:rsidRPr="00227FDD">
        <w:rPr>
          <w:sz w:val="24"/>
          <w:szCs w:val="24"/>
        </w:rPr>
        <w:t xml:space="preserve">Ильичева М.В. – председатель контрольно-счетной инспекции Княгининского муниципального </w:t>
      </w:r>
      <w:r w:rsidR="00302F32" w:rsidRPr="00227FDD">
        <w:rPr>
          <w:sz w:val="24"/>
          <w:szCs w:val="24"/>
        </w:rPr>
        <w:t>округ</w:t>
      </w:r>
      <w:r w:rsidRPr="00227FDD">
        <w:rPr>
          <w:sz w:val="24"/>
          <w:szCs w:val="24"/>
        </w:rPr>
        <w:t>а Нижегородской области (по согласованию);</w:t>
      </w:r>
    </w:p>
    <w:p w:rsidR="003B4DB4" w:rsidRPr="00227FDD" w:rsidRDefault="003B4DB4" w:rsidP="003B4DB4">
      <w:pPr>
        <w:pStyle w:val="ConsPlusNormal"/>
        <w:widowControl/>
        <w:tabs>
          <w:tab w:val="left" w:pos="1080"/>
        </w:tabs>
        <w:spacing w:line="360" w:lineRule="auto"/>
        <w:jc w:val="both"/>
        <w:rPr>
          <w:sz w:val="24"/>
          <w:szCs w:val="24"/>
        </w:rPr>
      </w:pPr>
      <w:r w:rsidRPr="00227FDD">
        <w:rPr>
          <w:sz w:val="24"/>
          <w:szCs w:val="24"/>
        </w:rPr>
        <w:t>Ильичева Н.А. – начальник финансового управления администрации Княгининского муниципального округа Нижегородской области (по согласованию);</w:t>
      </w:r>
    </w:p>
    <w:p w:rsidR="003B4DB4" w:rsidRPr="00227FDD" w:rsidRDefault="003B4DB4" w:rsidP="003B4DB4">
      <w:pPr>
        <w:pStyle w:val="ConsPlusNormal"/>
        <w:widowControl/>
        <w:tabs>
          <w:tab w:val="left" w:pos="1080"/>
        </w:tabs>
        <w:spacing w:line="360" w:lineRule="auto"/>
        <w:jc w:val="both"/>
        <w:rPr>
          <w:sz w:val="24"/>
          <w:szCs w:val="24"/>
        </w:rPr>
      </w:pPr>
      <w:r w:rsidRPr="00227FDD">
        <w:rPr>
          <w:sz w:val="24"/>
          <w:szCs w:val="24"/>
        </w:rPr>
        <w:t>Корпачев В.Н. – руководитель аппарата  Совета депутатов Княгининского  муниципального округа Нижегородской области.</w:t>
      </w:r>
    </w:p>
    <w:p w:rsidR="003B4DB4" w:rsidRPr="00227FDD" w:rsidRDefault="003B4DB4" w:rsidP="003B4DB4">
      <w:pPr>
        <w:pStyle w:val="ConsPlusNormal"/>
        <w:widowControl/>
        <w:numPr>
          <w:ilvl w:val="0"/>
          <w:numId w:val="1"/>
        </w:numPr>
        <w:tabs>
          <w:tab w:val="clear" w:pos="1770"/>
          <w:tab w:val="num" w:pos="0"/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227FDD">
        <w:rPr>
          <w:sz w:val="24"/>
          <w:szCs w:val="24"/>
        </w:rPr>
        <w:lastRenderedPageBreak/>
        <w:t>Рассмотреть проект на очередном заседании Совета депутатов Княгининского муниципального округа после публичных слушаний.</w:t>
      </w:r>
    </w:p>
    <w:p w:rsidR="003B4DB4" w:rsidRPr="00227FDD" w:rsidRDefault="003B4DB4" w:rsidP="003B4DB4">
      <w:pPr>
        <w:pStyle w:val="ConsPlusNormal"/>
        <w:widowControl/>
        <w:numPr>
          <w:ilvl w:val="0"/>
          <w:numId w:val="1"/>
        </w:numPr>
        <w:tabs>
          <w:tab w:val="clear" w:pos="1770"/>
          <w:tab w:val="num" w:pos="0"/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227FDD">
        <w:rPr>
          <w:sz w:val="24"/>
          <w:szCs w:val="24"/>
        </w:rPr>
        <w:t xml:space="preserve"> Опубликовать настоящее решение и прилагаемый к нему проект в газете «Победа»</w:t>
      </w:r>
      <w:r w:rsidR="001F36AF" w:rsidRPr="00227FDD">
        <w:rPr>
          <w:sz w:val="24"/>
          <w:szCs w:val="24"/>
        </w:rPr>
        <w:t xml:space="preserve"> и </w:t>
      </w:r>
      <w:r w:rsidR="001F36AF" w:rsidRPr="00227FDD">
        <w:rPr>
          <w:bCs/>
          <w:kern w:val="2"/>
          <w:sz w:val="24"/>
          <w:szCs w:val="24"/>
        </w:rPr>
        <w:t>разместить на официальном сайте администрации Княгининского муниципального округа в информационно-телекоммуникационной сети «Интернет»</w:t>
      </w:r>
      <w:r w:rsidRPr="00227FDD">
        <w:rPr>
          <w:sz w:val="24"/>
          <w:szCs w:val="24"/>
        </w:rPr>
        <w:t>.</w:t>
      </w:r>
    </w:p>
    <w:p w:rsidR="00227FDD" w:rsidRPr="00227FDD" w:rsidRDefault="00227FDD" w:rsidP="00227FDD">
      <w:pPr>
        <w:rPr>
          <w:rFonts w:ascii="Arial" w:hAnsi="Arial" w:cs="Arial"/>
          <w:sz w:val="24"/>
          <w:szCs w:val="24"/>
        </w:rPr>
      </w:pPr>
    </w:p>
    <w:p w:rsidR="00227FDD" w:rsidRPr="00227FDD" w:rsidRDefault="00227FDD" w:rsidP="00227FDD">
      <w:pPr>
        <w:rPr>
          <w:rFonts w:ascii="Arial" w:hAnsi="Arial" w:cs="Arial"/>
          <w:sz w:val="24"/>
          <w:szCs w:val="24"/>
        </w:rPr>
      </w:pPr>
      <w:r w:rsidRPr="00227FDD">
        <w:rPr>
          <w:rFonts w:ascii="Arial" w:hAnsi="Arial" w:cs="Arial"/>
          <w:sz w:val="24"/>
          <w:szCs w:val="24"/>
        </w:rPr>
        <w:t xml:space="preserve">Глава местного самоуправления  </w:t>
      </w:r>
    </w:p>
    <w:p w:rsidR="00227FDD" w:rsidRPr="00227FDD" w:rsidRDefault="00227FDD" w:rsidP="00227FDD">
      <w:pPr>
        <w:rPr>
          <w:rFonts w:ascii="Arial" w:hAnsi="Arial" w:cs="Arial"/>
          <w:sz w:val="24"/>
          <w:szCs w:val="24"/>
        </w:rPr>
      </w:pPr>
      <w:r w:rsidRPr="00227FDD">
        <w:rPr>
          <w:rFonts w:ascii="Arial" w:hAnsi="Arial" w:cs="Arial"/>
          <w:sz w:val="24"/>
          <w:szCs w:val="24"/>
        </w:rPr>
        <w:t xml:space="preserve">Княгининского муниципального района </w:t>
      </w:r>
    </w:p>
    <w:p w:rsidR="00227FDD" w:rsidRPr="00227FDD" w:rsidRDefault="00227FDD" w:rsidP="00227FDD">
      <w:pPr>
        <w:rPr>
          <w:rFonts w:ascii="Arial" w:hAnsi="Arial" w:cs="Arial"/>
          <w:sz w:val="24"/>
          <w:szCs w:val="24"/>
        </w:rPr>
      </w:pPr>
      <w:r w:rsidRPr="00227FDD">
        <w:rPr>
          <w:rFonts w:ascii="Arial" w:hAnsi="Arial" w:cs="Arial"/>
          <w:sz w:val="24"/>
          <w:szCs w:val="24"/>
        </w:rPr>
        <w:t xml:space="preserve">Нижегородской области                                                                              Е.А. Шамин </w:t>
      </w:r>
    </w:p>
    <w:p w:rsidR="00227FDD" w:rsidRPr="00227FDD" w:rsidRDefault="00227FDD" w:rsidP="00227FDD">
      <w:pPr>
        <w:rPr>
          <w:rFonts w:ascii="Arial" w:hAnsi="Arial" w:cs="Arial"/>
          <w:sz w:val="24"/>
          <w:szCs w:val="24"/>
        </w:rPr>
      </w:pPr>
    </w:p>
    <w:p w:rsidR="00227FDD" w:rsidRPr="00227FDD" w:rsidRDefault="00227FDD" w:rsidP="00227FDD">
      <w:pPr>
        <w:rPr>
          <w:rFonts w:ascii="Arial" w:hAnsi="Arial" w:cs="Arial"/>
          <w:sz w:val="24"/>
          <w:szCs w:val="24"/>
        </w:rPr>
      </w:pPr>
      <w:r w:rsidRPr="00227FDD">
        <w:rPr>
          <w:rFonts w:ascii="Arial" w:hAnsi="Arial" w:cs="Arial"/>
          <w:sz w:val="24"/>
          <w:szCs w:val="24"/>
        </w:rPr>
        <w:t>Председатель Совета депутатов</w:t>
      </w:r>
    </w:p>
    <w:p w:rsidR="00227FDD" w:rsidRPr="00227FDD" w:rsidRDefault="00227FDD" w:rsidP="00227FDD">
      <w:pPr>
        <w:rPr>
          <w:rFonts w:ascii="Arial" w:hAnsi="Arial" w:cs="Arial"/>
          <w:sz w:val="24"/>
          <w:szCs w:val="24"/>
        </w:rPr>
      </w:pPr>
      <w:r w:rsidRPr="00227FDD">
        <w:rPr>
          <w:rFonts w:ascii="Arial" w:hAnsi="Arial" w:cs="Arial"/>
          <w:sz w:val="24"/>
          <w:szCs w:val="24"/>
        </w:rPr>
        <w:t>Княгининского муниципального округа</w:t>
      </w:r>
    </w:p>
    <w:p w:rsidR="00227FDD" w:rsidRPr="00227FDD" w:rsidRDefault="00227FDD" w:rsidP="00227FDD">
      <w:pPr>
        <w:rPr>
          <w:rFonts w:ascii="Arial" w:hAnsi="Arial" w:cs="Arial"/>
          <w:sz w:val="24"/>
          <w:szCs w:val="24"/>
        </w:rPr>
      </w:pPr>
      <w:r w:rsidRPr="00227FDD">
        <w:rPr>
          <w:rFonts w:ascii="Arial" w:hAnsi="Arial" w:cs="Arial"/>
          <w:sz w:val="24"/>
          <w:szCs w:val="24"/>
        </w:rPr>
        <w:t>Нижегородской области                                                                             С.В. Волков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bookmarkStart w:id="0" w:name="_GoBack"/>
      <w:r w:rsidRPr="00227FDD">
        <w:rPr>
          <w:rFonts w:ascii="Arial" w:hAnsi="Arial" w:cs="Arial"/>
          <w:bCs/>
          <w:sz w:val="24"/>
          <w:szCs w:val="24"/>
        </w:rPr>
        <w:t>Совет депутатов</w:t>
      </w:r>
    </w:p>
    <w:p w:rsidR="00227FDD" w:rsidRPr="00227FDD" w:rsidRDefault="00227FDD" w:rsidP="00227FDD">
      <w:pPr>
        <w:adjustRightInd w:val="0"/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Княгининского муниципального округа Нижегородской области</w:t>
      </w:r>
    </w:p>
    <w:p w:rsidR="00227FDD" w:rsidRPr="00227FDD" w:rsidRDefault="00227FDD" w:rsidP="00227FDD">
      <w:pPr>
        <w:adjustRightInd w:val="0"/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РЕШЕНИЕ</w:t>
      </w:r>
    </w:p>
    <w:p w:rsidR="00227FDD" w:rsidRPr="00227FDD" w:rsidRDefault="00227FDD" w:rsidP="00227FDD">
      <w:pPr>
        <w:adjustRightInd w:val="0"/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от ______________                                                                                          № _____</w:t>
      </w:r>
    </w:p>
    <w:bookmarkEnd w:id="0"/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О бюджете Княгининского муниципального округа Нижегородской области  на 2026 год и на плановый период 2027 и 2028 годов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1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1.Утвердить основные характеристики бюджета Княгининского муниципального округа  на 2026 год: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1) общий объем доходов в сумме 792 556,8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2) общий объем расходов в сумме 829 845,1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3)  размер дефицита  в сумме 37 288,3 тыс. рублей.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2. Утвердить основные характеристики бюджета Княгининского муниципального округа  на плановый период  2027 и 2028 годов: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1) общий объем доходов на 2027 год в сумме 781 779,1 тыс. рублей, на 2028 год в сумме 792 017,1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2) общий объем расходов на 2027 год в сумме  781 779,1 тыс. рублей, в том числе условно утверждаемые расходы в сумме 12 984,5 тыс. рублей, на 2028 год в сумме 792 </w:t>
      </w:r>
      <w:r w:rsidRPr="00227FDD">
        <w:rPr>
          <w:rFonts w:ascii="Arial" w:hAnsi="Arial" w:cs="Arial"/>
          <w:bCs/>
          <w:sz w:val="24"/>
          <w:szCs w:val="24"/>
        </w:rPr>
        <w:lastRenderedPageBreak/>
        <w:t>017,1 тыс. рублей, в том числе условно утверждаемые расходы в сумме 27 975,7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3) размер дефицита (профицита) на 2027 год в сумме 0 тыс. рублей, на 2028 год в сумме 0 </w:t>
      </w:r>
      <w:proofErr w:type="spellStart"/>
      <w:r w:rsidRPr="00227FDD">
        <w:rPr>
          <w:rFonts w:ascii="Arial" w:hAnsi="Arial" w:cs="Arial"/>
          <w:bCs/>
          <w:sz w:val="24"/>
          <w:szCs w:val="24"/>
        </w:rPr>
        <w:t>тыс</w:t>
      </w:r>
      <w:proofErr w:type="gramStart"/>
      <w:r w:rsidRPr="00227FDD">
        <w:rPr>
          <w:rFonts w:ascii="Arial" w:hAnsi="Arial" w:cs="Arial"/>
          <w:bCs/>
          <w:sz w:val="24"/>
          <w:szCs w:val="24"/>
        </w:rPr>
        <w:t>.р</w:t>
      </w:r>
      <w:proofErr w:type="gramEnd"/>
      <w:r w:rsidRPr="00227FDD">
        <w:rPr>
          <w:rFonts w:ascii="Arial" w:hAnsi="Arial" w:cs="Arial"/>
          <w:bCs/>
          <w:sz w:val="24"/>
          <w:szCs w:val="24"/>
        </w:rPr>
        <w:t>ублей</w:t>
      </w:r>
      <w:proofErr w:type="spellEnd"/>
      <w:r w:rsidRPr="00227FDD">
        <w:rPr>
          <w:rFonts w:ascii="Arial" w:hAnsi="Arial" w:cs="Arial"/>
          <w:bCs/>
          <w:sz w:val="24"/>
          <w:szCs w:val="24"/>
        </w:rPr>
        <w:t>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2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Утвердить поступление доходов по группам, подгруппам и статьям бюджетной классификации в пределах общего объема доходов, утвержденного статьей 1 настоящего решения на 2026 год и на плановый период 2027 и 2028 годов согласно приложению 1.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3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Утвердить общий объем налоговых и неналоговых доходов бюджета Княгининского муниципального округа Нижегородской области: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1) на 2026 год в сумме 352 215,7 тыс. рублей, в том числе налоговых и неналоговых доходов, за исключением доходов, являющихся источниками формирования дорожного фонда Княгининского муниципального округа Нижегородской области, в сумме 337 443,7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2) на 2027 год в сумме 383 366,9 тыс. рублей, в том числе налоговых и неналоговых доходов, за исключением доходов, являющихся источниками формирования дорожного фонда Княгининского муниципального округа Нижегородской области, в сумме 363 645,5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3) на 2028 год в сумме 412 422,6 тыс. рублей, в том числе налоговых и неналоговых доходов, за исключением доходов, являющихся источниками формирования дорожного фонда Княгининского муниципального округа Нижегородской области, в сумме 391 915,2 тыс. рублей.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4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Утвердить объем безвозмездных поступлений, получаемых из других бюджетов бюджетной системы Российской Федерации: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1) на 2026 год в сумме 440 341,1 тыс. рублей, в том числе объем субсидий, субвенций и иных межбюджетных трансфертов, имеющих целевое назначение, в сумме 268 946,3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lastRenderedPageBreak/>
        <w:t>2) на 2027 год в сумме 398 412,2 тыс. рублей, в том числе объем субсидий, субвенций и иных межбюджетных трансфертов, имеющих целевое назначение, в сумме 262 401,1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3) на 2028 год в сумме 379 594,5 тыс. рублей, в том числе объем субсидий, субвенций и иных межбюджетных трансфертов, имеющих целевое назначение, в сумме 232 503,3 тыс. рублей.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5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1. Установить минимальный размер отчисления  в бюджет Княгининского муниципального округа Нижегородской области части прибыли муниципальных унитарных предприятий Княгининского муниципального  округа Нижегородской области, остающейся после уплаты налогов и иных обязательных платежей в бюджет, 5 процентов.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2. </w:t>
      </w:r>
      <w:proofErr w:type="gramStart"/>
      <w:r w:rsidRPr="00227FDD">
        <w:rPr>
          <w:rFonts w:ascii="Arial" w:hAnsi="Arial" w:cs="Arial"/>
          <w:bCs/>
          <w:sz w:val="24"/>
          <w:szCs w:val="24"/>
        </w:rPr>
        <w:t>Часть прибыли муниципальных унитарных предприятий Княгининского муниципального округа Нижегородской области за 2026 год подлежит перечислению в бюджет муниципального округа не позднее 15 июня 2027 года, за 2027 год подлежит перечислению в бюджет муниципального округа не позднее 15 июня 2028 года, за 2028 год подлежит перечислению в бюджет муниципального округа не позднее 15 июня 2029 года.</w:t>
      </w:r>
      <w:proofErr w:type="gramEnd"/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6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Утвердить источники финансирования дефицита бюджета Княгининского муниципального округа Нижегородской области на 2026 год и на плановый период 2027 и 2028 годов согласно приложению 2.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7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1. Утвердить в пределах общего объема расходов, утвержденного статьей 1 настоящего решения: 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1)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227FDD">
        <w:rPr>
          <w:rFonts w:ascii="Arial" w:hAnsi="Arial" w:cs="Arial"/>
          <w:bCs/>
          <w:sz w:val="24"/>
          <w:szCs w:val="24"/>
        </w:rPr>
        <w:t>видов расходов классификации расходов бюджетов</w:t>
      </w:r>
      <w:proofErr w:type="gramEnd"/>
      <w:r w:rsidRPr="00227FDD">
        <w:rPr>
          <w:rFonts w:ascii="Arial" w:hAnsi="Arial" w:cs="Arial"/>
          <w:bCs/>
          <w:sz w:val="24"/>
          <w:szCs w:val="24"/>
        </w:rPr>
        <w:t xml:space="preserve"> на 2026 год и на плановый период 2027 и 2028 годов согласно приложению 3;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lastRenderedPageBreak/>
        <w:t>2) ведомственную структуру расходов бюджета Княгининского муниципального округа на 2026 год и на плановый период 2027 и 2028 годов согласно приложению 4;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3) распределение бюджетных ассигнований по разделам, подразделам и группам </w:t>
      </w:r>
      <w:proofErr w:type="gramStart"/>
      <w:r w:rsidRPr="00227FDD">
        <w:rPr>
          <w:rFonts w:ascii="Arial" w:hAnsi="Arial" w:cs="Arial"/>
          <w:bCs/>
          <w:sz w:val="24"/>
          <w:szCs w:val="24"/>
        </w:rPr>
        <w:t>видов расходов классификации расходов бюджетов</w:t>
      </w:r>
      <w:proofErr w:type="gramEnd"/>
      <w:r w:rsidRPr="00227FDD">
        <w:rPr>
          <w:rFonts w:ascii="Arial" w:hAnsi="Arial" w:cs="Arial"/>
          <w:bCs/>
          <w:sz w:val="24"/>
          <w:szCs w:val="24"/>
        </w:rPr>
        <w:t xml:space="preserve"> на 2026 год и на плановый период 2027 и 2028 годов согласно приложению 5.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2. Утвердить резервный фонд администрации Княгининского муниципального  округа  на 2026 год в сумме 6 931,7 тыс. рублей, на 2027 год – 60,8 тыс. рублей, на 2028 год – 7 490,4 тыс. рублей. 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8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1. Утвердить общий объем бюджетных ассигнований на исполнение публичных нормативных обязательств, подлежащих исполнению за счет средств бюджета Княгининского муниципального округа Нижегородской области на 2026 год в сумме 10 716,9 тыс. рублей, на 2027 год - 0 тыс. рублей, на 2028 год в сумме 12 366,6 тыс. рублей.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2. Утвердить перечень публичных нормативных обязательств, подлежащих исполнению за счет средств бюджета Княгининского муниципального округа Нижегородской области на 2026 год  и на плановый период 2027 и 2028 годов согласно приложению 6.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9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1. Установить, что в 2026 году Финансовым управлением администрации Княгининского муниципального округа Нижегородской области осуществляется казначейское сопровождение средств, указанных в части 2 настоящей статьи, предоставляемых на основании муниципальных контрактов (контрактов, договоров, соглашений) (далее - целевые средства).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При казначейском сопровождении целевых средств Финансовое управление администрации Княгининского муниципального округа Нижегородской области осуществляет санкционирование операций в установленном им порядке.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2. Установить, что казначейскому сопровождению подлежат: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а) авансовые платежи по муниципальным контрактам (договорам) о поставке товаров, выполнении работ, оказании услуг, заключаемым на сумму  свыше 50 000,0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227FDD">
        <w:rPr>
          <w:rFonts w:ascii="Arial" w:hAnsi="Arial" w:cs="Arial"/>
          <w:bCs/>
          <w:sz w:val="24"/>
          <w:szCs w:val="24"/>
        </w:rPr>
        <w:t xml:space="preserve">б) авансовые платежи по контрактам (договорам) о поставке товаров, выполнении работ, оказании услуг, заключаемым на сумму свыше 50 000,0 тыс. рублей </w:t>
      </w:r>
      <w:r w:rsidRPr="00227FDD">
        <w:rPr>
          <w:rFonts w:ascii="Arial" w:hAnsi="Arial" w:cs="Arial"/>
          <w:bCs/>
          <w:sz w:val="24"/>
          <w:szCs w:val="24"/>
        </w:rPr>
        <w:lastRenderedPageBreak/>
        <w:t>муниципальными бюджетными и автономными учреждениями, лицевые счета которым открыты в Финансовом управлении администрации Княгининского муниципального округа Нижегородской области, источником финансового обеспечения которых являются средства, поступающие им в соответствии с законодательством Российской Федерации,  Нижегородской области и нормативными правовыми актами Княгининского</w:t>
      </w:r>
      <w:proofErr w:type="gramEnd"/>
      <w:r w:rsidRPr="00227FDD">
        <w:rPr>
          <w:rFonts w:ascii="Arial" w:hAnsi="Arial" w:cs="Arial"/>
          <w:bCs/>
          <w:sz w:val="24"/>
          <w:szCs w:val="24"/>
        </w:rPr>
        <w:t xml:space="preserve"> муниципального округа на указанные лицевые счета;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в) авансовые платежи по контрактам (договорам) о поставке товаров, выполнении работ, оказании услуг, заключаемым исполнителями с соисполнителями в рамках исполнения контрактов (договоров), указанных в пункте 2  настоящей части, если сумма контракта (договора), заключаемого исполнителем с соисполнителем, превышает 30 000,0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г) муниципальные контракты (договоры) о поставке товаров выполнении работ, оказании услуг в случаях, если в контрактах (договорах) предусмотрено условие об открытии лицевых счетов исполнителю данного контракта (договора) в Финансовом управлении администрации Княгининского муниципального округа Нижегородской области.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3. Положения пункта 2 настоящей статьи не распространяются в соответствии с подпунктом 4 статьи 24227 Бюджетного кодекса Российской Федерации на целевые средства, предоставляемые: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1) организациям, осуществляющим предоставление права на использование простой (неисключительной) лицензии и программного продукта для государственных нужд;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2) организациям, осуществляющим выдачу технических условий на подключение к сетям инженерно-технического обеспечения; 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3) организациям, осуществляющим мероприятия по предупреждению и (или) ликвидации чрезвычайных ситуаций, а также мобилизационной подготовке; 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4) организациям, предоставляющим жилые помещения в целях обеспечения ими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4. Открытие лицевых счетов участникам казначейского сопровождения осуществляется в порядке, установленном Финансовым управлением администрации Княгининского муниципального округа Нижегородской области. Юридическим лицам, не имеющим регистрации на территории Княгининского муниципального округа Нижегородской области, лицевые счета открываются после предоставления информации о регистрации обособленных подразделений таких юридических лиц на территории </w:t>
      </w:r>
      <w:r w:rsidRPr="00227FDD">
        <w:rPr>
          <w:rFonts w:ascii="Arial" w:hAnsi="Arial" w:cs="Arial"/>
          <w:bCs/>
          <w:sz w:val="24"/>
          <w:szCs w:val="24"/>
        </w:rPr>
        <w:lastRenderedPageBreak/>
        <w:t>Княгининского муниципального округа Нижегородской области в случаях, установленных Налоговым кодексом Российской Федерации.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5. </w:t>
      </w:r>
      <w:proofErr w:type="gramStart"/>
      <w:r w:rsidRPr="00227FDD">
        <w:rPr>
          <w:rFonts w:ascii="Arial" w:hAnsi="Arial" w:cs="Arial"/>
          <w:bCs/>
          <w:sz w:val="24"/>
          <w:szCs w:val="24"/>
        </w:rPr>
        <w:t>Получатели средств местного бюджета, муниципальные бюджетные и автономные учреждения Княгининского муниципального округа предусматривают в заключаемых ими муниципальных контрактах (контрактах, договорах, соглашениях) о поставке товаров (выполнении работ, оказании услуг), условие об установлении размера авансового платежа, в соответствии с постановлением администрации Княгининского муниципального округа Нижегородской области  о мерах по реализации решения Совета депутатов Княгининского муниципального округа Нижегородской области  о бюджете на соответствующий</w:t>
      </w:r>
      <w:proofErr w:type="gramEnd"/>
      <w:r w:rsidRPr="00227FDD">
        <w:rPr>
          <w:rFonts w:ascii="Arial" w:hAnsi="Arial" w:cs="Arial"/>
          <w:bCs/>
          <w:sz w:val="24"/>
          <w:szCs w:val="24"/>
        </w:rPr>
        <w:t xml:space="preserve"> финансовый год, но не более размера обеспечения муниципальных контрактов (контрактов). 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10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Администрация Княгининского муниципального округа в пределах предусмотренных настоящим решением бюджетных ассигнований на соответствующий финансовый год осуществляет возмещение из бюджета Княгининского муниципального округа части затрат на уплату процентов по кредитам, полученным в российских кредитных организациях: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1)</w:t>
      </w:r>
      <w:r w:rsidRPr="00227FDD">
        <w:rPr>
          <w:rFonts w:ascii="Arial" w:hAnsi="Arial" w:cs="Arial"/>
          <w:bCs/>
          <w:sz w:val="24"/>
          <w:szCs w:val="24"/>
        </w:rPr>
        <w:tab/>
        <w:t>в порядке и на условиях, установленных муниципальной программой Княгининского муниципального округа  Нижегородской области «Обеспечение граждан Княгининского муниципального округа Нижегородской области доступным и комфортным жильем» на 2026-2030 годы;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2)</w:t>
      </w:r>
      <w:r w:rsidRPr="00227FDD">
        <w:rPr>
          <w:rFonts w:ascii="Arial" w:hAnsi="Arial" w:cs="Arial"/>
          <w:bCs/>
          <w:sz w:val="24"/>
          <w:szCs w:val="24"/>
        </w:rPr>
        <w:tab/>
        <w:t xml:space="preserve"> в порядке и на условиях, установленных в соответствии с постановлением администрации Княгининского муниципального района Нижегородской области от 11 октября 2022 года № 717 «Об утверждении Порядка предоставления социальных выплат на возмещение части процентной ставки по кредитам, полученным гражданами на газификацию жилья в российских кредитных организациях».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11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1. Субсидии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предусмотренные настоящим решением, предоставляются в целях возмещения недополученных доходов и (или) финансового </w:t>
      </w:r>
      <w:r w:rsidRPr="00227FDD">
        <w:rPr>
          <w:rFonts w:ascii="Arial" w:hAnsi="Arial" w:cs="Arial"/>
          <w:bCs/>
          <w:sz w:val="24"/>
          <w:szCs w:val="24"/>
        </w:rPr>
        <w:lastRenderedPageBreak/>
        <w:t xml:space="preserve">обеспечения (возмещения) затрат в порядке, установленном администрацией Княгининского муниципального округа в следующих случаях: 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1) на возмещение затрат, связанных с приобретением путевок в загородные оздоровительно-образовательные центры (лагеря), расположенные на территории Нижегородской области;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2) Муниципальному унитарному предприятию Княгининского муниципального округа «Княгининское жилищно-коммунальное хозяйство» на  возмещение затрат по оказанию услуг банного комплекса;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3) на финансовое обеспечение затрат по погашению задолженности, вызванной сверхлимитным потреблением топливно-энергетических ресурсов;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4) на возмещение части затрат субъектов малого и среднего предпринимательства, связанных с приобретением оборудования в целях создания и (или) развития, либо модернизации производства товаров (работ, услуг);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5) на поддержку начинающих субъектов малого предпринимательства и (или) физических лиц, применяющих специальный налоговый режим «Налог на профессиональный доход» в виде грантов;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6) МУП «Тепловик 1» на финансовое обеспечение затрат, связанных с ремонтом теплотрассы по адресу: Нижегородская область, </w:t>
      </w:r>
      <w:proofErr w:type="spellStart"/>
      <w:r w:rsidRPr="00227FDD">
        <w:rPr>
          <w:rFonts w:ascii="Arial" w:hAnsi="Arial" w:cs="Arial"/>
          <w:bCs/>
          <w:sz w:val="24"/>
          <w:szCs w:val="24"/>
        </w:rPr>
        <w:t>г</w:t>
      </w:r>
      <w:proofErr w:type="gramStart"/>
      <w:r w:rsidRPr="00227FDD">
        <w:rPr>
          <w:rFonts w:ascii="Arial" w:hAnsi="Arial" w:cs="Arial"/>
          <w:bCs/>
          <w:sz w:val="24"/>
          <w:szCs w:val="24"/>
        </w:rPr>
        <w:t>.К</w:t>
      </w:r>
      <w:proofErr w:type="gramEnd"/>
      <w:r w:rsidRPr="00227FDD">
        <w:rPr>
          <w:rFonts w:ascii="Arial" w:hAnsi="Arial" w:cs="Arial"/>
          <w:bCs/>
          <w:sz w:val="24"/>
          <w:szCs w:val="24"/>
        </w:rPr>
        <w:t>нягинино</w:t>
      </w:r>
      <w:proofErr w:type="spellEnd"/>
      <w:r w:rsidRPr="00227FDD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227FDD">
        <w:rPr>
          <w:rFonts w:ascii="Arial" w:hAnsi="Arial" w:cs="Arial"/>
          <w:bCs/>
          <w:sz w:val="24"/>
          <w:szCs w:val="24"/>
        </w:rPr>
        <w:t>ул.Урицкого</w:t>
      </w:r>
      <w:proofErr w:type="spellEnd"/>
      <w:r w:rsidRPr="00227FDD">
        <w:rPr>
          <w:rFonts w:ascii="Arial" w:hAnsi="Arial" w:cs="Arial"/>
          <w:bCs/>
          <w:sz w:val="24"/>
          <w:szCs w:val="24"/>
        </w:rPr>
        <w:t xml:space="preserve"> от д.4 до д.34;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7) Муниципальному унитарному предприятию Княгининского муниципального округа «Княгининское жилищно-коммунальное хозяйство» на финансовое обеспечение затрат, связанных с ремонтом участка водопровода Козьи Рожки - Княгинино Княгининского муниципального округа Нижегородской области;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8) МУП «Тепловик 1» на финансовое обеспечение затрат, связанных с приобретением насосов фекальных;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9) МУП «Тепловик 1» на финансовое обеспечение затрат, связанных с проведением проектных работ по техническому перевооружению котельной по ул. </w:t>
      </w:r>
      <w:proofErr w:type="spellStart"/>
      <w:r w:rsidRPr="00227FDD">
        <w:rPr>
          <w:rFonts w:ascii="Arial" w:hAnsi="Arial" w:cs="Arial"/>
          <w:bCs/>
          <w:sz w:val="24"/>
          <w:szCs w:val="24"/>
        </w:rPr>
        <w:t>Новосельская</w:t>
      </w:r>
      <w:proofErr w:type="spellEnd"/>
      <w:r w:rsidRPr="00227FDD">
        <w:rPr>
          <w:rFonts w:ascii="Arial" w:hAnsi="Arial" w:cs="Arial"/>
          <w:bCs/>
          <w:sz w:val="24"/>
          <w:szCs w:val="24"/>
        </w:rPr>
        <w:t>, д. 9А в г. Княгинино с заменой горелочного устройства.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12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1.</w:t>
      </w:r>
      <w:r w:rsidRPr="00227FDD">
        <w:rPr>
          <w:rFonts w:ascii="Arial" w:hAnsi="Arial" w:cs="Arial"/>
          <w:bCs/>
          <w:sz w:val="24"/>
          <w:szCs w:val="24"/>
        </w:rPr>
        <w:tab/>
        <w:t>Субсидии некоммерческим организациям, не являющимся муниципальными учреждениями, предоставляются в порядке, установленном администрацией Княгининского муниципального округа  в следующих случаях: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- на оказание финансовой поддержки социально ориентированным некоммерческим организациям;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lastRenderedPageBreak/>
        <w:t>- на развитие Автономной некоммерческой организации «Княгининский центр развития предпринимательства».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2.</w:t>
      </w:r>
      <w:r w:rsidRPr="00227FDD">
        <w:rPr>
          <w:rFonts w:ascii="Arial" w:hAnsi="Arial" w:cs="Arial"/>
          <w:bCs/>
          <w:sz w:val="24"/>
          <w:szCs w:val="24"/>
        </w:rPr>
        <w:tab/>
        <w:t>Утвердить распределение субсидий из бюджета Княгининского муниципального округа Нижегородской области на поддержку некоммерческих организаций на 2026 год и на плановый период 2027 и 2028 годов согласно приложению 7.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13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Утвердить объем бюджетных ассигнований дорожного фонда Княгининского муниципального округа Нижегородской области: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1) на 2026 год в размере 14 772,0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2) на 2027 год в размере 19 721,4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3) на 2028 год в размере 20 507,4 тыс. рублей.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14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1. Установить верхний предел муниципального внутреннего долга Княгининского муниципального округа Нижегородской области: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1) на 1 января 2027 года в размере 0,0 тыс. рублей, в том числе установить верхний предел долга по муниципальным гарантиям Княгининского муниципального округа Нижегородской области на 1 января 2027 года в размере 0,0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2) на 1 января 2028 года в размере 0,0 тыс. рублей, в том числе установить верхний предел долга по муниципальным гарантиям Княгининского муниципального округа Нижегородской области  на 1 января 2028 года в размере 0,0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3) на 1 января 2029 года в размере 0,0 тыс. рублей, в том числе установить верхний предел долга по муниципальным гарантиям Княгининского муниципального округа Нижегородской области на 1 января 2029 года в размере 0,0 тыс. рублей.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2. Утвердить объем бюджетных ассигнований, предусмотренных на исполнение муниципальных гарантий Княгининского муниципального округа Нижегородской области по возможным гарантийным случаям: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1) на 2026 год в сумме 0,0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2) на 2027 год в сумме 0,0 тыс. рублей;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3) на 2028 год в сумме 0,0 тыс. рублей.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15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1. Утвердить Программу муниципальных внутренних заимствований Княгининского муниципального округа Нижегородской области на 2026 год и на плановый период 2027 и 2028 годов согласно приложению 8.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2. Утвердить Программу муниципальных внешних заимствований Княгининского муниципального округа Нижегородской области на 2026 год и на плановый период 2027 и 2028 годов согласно приложению 9.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3. Утвердить Программу муниципальных гарантий Княгининского муниципального округа Нижегородской области в валюте Российской Федерации на 2026 год и на плановый период 2027 и 2028 годов согласно приложению 10.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4. Утвердить Программу муниципальных гарантий Княгининского муниципального округа Нижегородской области в иностранной валюте на 2026 год и на плановый период 2027 и 2028 годов согласно приложению 11.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Статья 16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Настоящее решение вступает в силу с 1 января 2026 года.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Глава местного самоуправления  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Княгининского муниципального района 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 xml:space="preserve">Нижегородской области                                                                              Е.А. Шамин 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Председатель Совета депутатов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Княгининского муниципального округа</w:t>
      </w:r>
    </w:p>
    <w:p w:rsidR="00227FDD" w:rsidRPr="00227FDD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7FDD">
        <w:rPr>
          <w:rFonts w:ascii="Arial" w:hAnsi="Arial" w:cs="Arial"/>
          <w:bCs/>
          <w:sz w:val="24"/>
          <w:szCs w:val="24"/>
        </w:rPr>
        <w:t>Нижегородской области                                                                             С.В. Волков</w:t>
      </w:r>
    </w:p>
    <w:p w:rsidR="00227FDD" w:rsidRPr="009C52B1" w:rsidRDefault="00227FDD" w:rsidP="00227FDD">
      <w:pPr>
        <w:adjustRightInd w:val="0"/>
        <w:spacing w:line="360" w:lineRule="auto"/>
        <w:ind w:firstLine="709"/>
        <w:jc w:val="both"/>
        <w:rPr>
          <w:rFonts w:ascii="Arial" w:hAnsi="Arial" w:cs="Arial"/>
          <w:bCs/>
        </w:rPr>
      </w:pPr>
    </w:p>
    <w:p w:rsidR="00227FDD" w:rsidRPr="009C52B1" w:rsidRDefault="00227FDD" w:rsidP="00227FDD">
      <w:pPr>
        <w:pStyle w:val="ConsPlusTitle"/>
        <w:widowControl/>
        <w:spacing w:line="360" w:lineRule="auto"/>
        <w:ind w:firstLine="709"/>
        <w:rPr>
          <w:b w:val="0"/>
          <w:sz w:val="28"/>
          <w:szCs w:val="28"/>
        </w:rPr>
      </w:pPr>
      <w:r w:rsidRPr="009C52B1">
        <w:rPr>
          <w:b w:val="0"/>
          <w:i/>
          <w:sz w:val="24"/>
          <w:szCs w:val="24"/>
        </w:rPr>
        <w:t xml:space="preserve">С полным текстом данного решения можно ознакомиться на официальном сайте администрации Княгининского муниципального округа knyaginino.nobl.ru и в сетевом издании «Информационный центр Княгинино» на интернет-сайте </w:t>
      </w:r>
      <w:proofErr w:type="spellStart"/>
      <w:r w:rsidRPr="009C52B1">
        <w:rPr>
          <w:b w:val="0"/>
          <w:i/>
          <w:sz w:val="24"/>
          <w:szCs w:val="24"/>
        </w:rPr>
        <w:t>kng</w:t>
      </w:r>
      <w:r w:rsidRPr="009C52B1">
        <w:rPr>
          <w:b w:val="0"/>
          <w:i/>
          <w:sz w:val="24"/>
          <w:szCs w:val="24"/>
          <w:lang w:val="en-US"/>
        </w:rPr>
        <w:t>sm</w:t>
      </w:r>
      <w:proofErr w:type="spellEnd"/>
      <w:r w:rsidRPr="009C52B1">
        <w:rPr>
          <w:b w:val="0"/>
          <w:i/>
          <w:sz w:val="24"/>
          <w:szCs w:val="24"/>
        </w:rPr>
        <w:t>i.ru</w:t>
      </w:r>
    </w:p>
    <w:p w:rsidR="003B4DB4" w:rsidRDefault="003B4DB4" w:rsidP="003B4DB4">
      <w:pPr>
        <w:ind w:firstLine="720"/>
        <w:rPr>
          <w:b/>
          <w:bCs/>
          <w:color w:val="000000"/>
          <w:sz w:val="28"/>
          <w:szCs w:val="28"/>
        </w:rPr>
      </w:pPr>
    </w:p>
    <w:p w:rsidR="005430A6" w:rsidRDefault="005430A6" w:rsidP="003B4DB4">
      <w:pPr>
        <w:ind w:firstLine="720"/>
        <w:rPr>
          <w:b/>
          <w:bCs/>
          <w:color w:val="000000"/>
          <w:sz w:val="28"/>
          <w:szCs w:val="28"/>
        </w:rPr>
      </w:pPr>
    </w:p>
    <w:p w:rsidR="003B4DB4" w:rsidRDefault="003B4DB4" w:rsidP="003B4DB4">
      <w:pPr>
        <w:pStyle w:val="ConsPlusNormal"/>
        <w:widowControl/>
        <w:ind w:firstLine="0"/>
        <w:jc w:val="both"/>
      </w:pPr>
    </w:p>
    <w:p w:rsidR="00493C13" w:rsidRDefault="00493C13"/>
    <w:sectPr w:rsidR="00493C13" w:rsidSect="00F8165B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557CF"/>
    <w:multiLevelType w:val="hybridMultilevel"/>
    <w:tmpl w:val="9CCA7128"/>
    <w:lvl w:ilvl="0" w:tplc="B05A131C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DB4"/>
    <w:rsid w:val="00103F4B"/>
    <w:rsid w:val="001801DE"/>
    <w:rsid w:val="001E5958"/>
    <w:rsid w:val="001F36AF"/>
    <w:rsid w:val="00227FDD"/>
    <w:rsid w:val="00302F32"/>
    <w:rsid w:val="0039133F"/>
    <w:rsid w:val="003B4DB4"/>
    <w:rsid w:val="0042260A"/>
    <w:rsid w:val="00475312"/>
    <w:rsid w:val="00493C13"/>
    <w:rsid w:val="00495DD3"/>
    <w:rsid w:val="005430A6"/>
    <w:rsid w:val="00AC3359"/>
    <w:rsid w:val="00DA00F0"/>
    <w:rsid w:val="00E75529"/>
    <w:rsid w:val="00F62A62"/>
    <w:rsid w:val="00F73624"/>
    <w:rsid w:val="00F75F5C"/>
    <w:rsid w:val="00FB108F"/>
    <w:rsid w:val="00FC1A51"/>
    <w:rsid w:val="00FC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DB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4DB4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DB4"/>
    <w:rPr>
      <w:rFonts w:eastAsia="Times New Roman"/>
      <w:b/>
      <w:bCs/>
      <w:color w:val="000000"/>
      <w:sz w:val="40"/>
      <w:szCs w:val="40"/>
      <w:lang w:eastAsia="ru-RU"/>
    </w:rPr>
  </w:style>
  <w:style w:type="paragraph" w:customStyle="1" w:styleId="ConsPlusNormal">
    <w:name w:val="ConsPlusNormal"/>
    <w:rsid w:val="003B4D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B4D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DB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4DB4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DB4"/>
    <w:rPr>
      <w:rFonts w:eastAsia="Times New Roman"/>
      <w:b/>
      <w:bCs/>
      <w:color w:val="000000"/>
      <w:sz w:val="40"/>
      <w:szCs w:val="40"/>
      <w:lang w:eastAsia="ru-RU"/>
    </w:rPr>
  </w:style>
  <w:style w:type="paragraph" w:customStyle="1" w:styleId="ConsPlusNormal">
    <w:name w:val="ConsPlusNormal"/>
    <w:rsid w:val="003B4D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B4D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2821</Words>
  <Characters>16085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2025-11-25T08:02:00Z</cp:lastPrinted>
  <dcterms:created xsi:type="dcterms:W3CDTF">2025-11-17T05:56:00Z</dcterms:created>
  <dcterms:modified xsi:type="dcterms:W3CDTF">2025-11-26T08:48:00Z</dcterms:modified>
</cp:coreProperties>
</file>