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99" w:rsidRDefault="00820E99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1.75pt;margin-top:0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20E99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20E99" w:rsidRDefault="00820E99">
      <w:pPr>
        <w:jc w:val="center"/>
        <w:rPr>
          <w:color w:val="0000FF"/>
          <w:sz w:val="16"/>
          <w:lang w:val="en-US"/>
        </w:rPr>
      </w:pPr>
    </w:p>
    <w:p w:rsidR="00820E99" w:rsidRDefault="00FA4BF2">
      <w:pPr>
        <w:pStyle w:val="1"/>
      </w:pPr>
      <w:r>
        <w:t xml:space="preserve">Администрация </w:t>
      </w:r>
    </w:p>
    <w:p w:rsidR="00820E99" w:rsidRDefault="00FA4BF2">
      <w:pPr>
        <w:pStyle w:val="1"/>
      </w:pPr>
      <w:r>
        <w:t>Княгининского муниципального округа</w:t>
      </w:r>
    </w:p>
    <w:p w:rsidR="00820E99" w:rsidRDefault="00FA4BF2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820E99" w:rsidRDefault="00820E99">
      <w:pPr>
        <w:jc w:val="center"/>
        <w:rPr>
          <w:b/>
          <w:bCs/>
          <w:color w:val="000000"/>
        </w:rPr>
      </w:pPr>
    </w:p>
    <w:p w:rsidR="00820E99" w:rsidRDefault="00820E99">
      <w:pPr>
        <w:jc w:val="center"/>
        <w:rPr>
          <w:b/>
          <w:bCs/>
          <w:color w:val="000000"/>
        </w:rPr>
      </w:pPr>
    </w:p>
    <w:p w:rsidR="00820E99" w:rsidRDefault="00FA4BF2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820E99" w:rsidRDefault="00820E99">
      <w:pPr>
        <w:jc w:val="center"/>
        <w:rPr>
          <w:b/>
          <w:bCs/>
          <w:color w:val="000000"/>
          <w:sz w:val="18"/>
          <w:szCs w:val="18"/>
        </w:rPr>
      </w:pPr>
    </w:p>
    <w:p w:rsidR="00820E99" w:rsidRDefault="00820E99">
      <w:pPr>
        <w:jc w:val="center"/>
        <w:rPr>
          <w:b/>
          <w:bCs/>
          <w:color w:val="000000"/>
          <w:sz w:val="18"/>
          <w:szCs w:val="18"/>
        </w:rPr>
      </w:pPr>
    </w:p>
    <w:p w:rsidR="00820E99" w:rsidRDefault="00820E99">
      <w:pPr>
        <w:jc w:val="center"/>
        <w:rPr>
          <w:b/>
          <w:bCs/>
          <w:color w:val="000000"/>
          <w:sz w:val="18"/>
          <w:szCs w:val="18"/>
        </w:rPr>
      </w:pPr>
    </w:p>
    <w:p w:rsidR="00820E99" w:rsidRDefault="00FA4BF2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C462B9">
        <w:rPr>
          <w:b/>
          <w:bCs/>
          <w:color w:val="000000"/>
          <w:sz w:val="28"/>
          <w:szCs w:val="28"/>
        </w:rPr>
        <w:t>10.04.2026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</w:t>
      </w:r>
      <w:r w:rsidR="00C462B9">
        <w:rPr>
          <w:b/>
          <w:bCs/>
          <w:color w:val="000000"/>
          <w:sz w:val="28"/>
          <w:szCs w:val="28"/>
        </w:rPr>
        <w:t xml:space="preserve">                                </w:t>
      </w:r>
      <w:r>
        <w:rPr>
          <w:b/>
          <w:bCs/>
          <w:color w:val="000000"/>
          <w:sz w:val="28"/>
          <w:szCs w:val="28"/>
        </w:rPr>
        <w:t xml:space="preserve">             № </w:t>
      </w:r>
      <w:r w:rsidR="00C462B9">
        <w:rPr>
          <w:b/>
          <w:bCs/>
          <w:color w:val="000000"/>
          <w:sz w:val="28"/>
          <w:szCs w:val="28"/>
        </w:rPr>
        <w:t>317</w:t>
      </w:r>
    </w:p>
    <w:p w:rsidR="00820E99" w:rsidRDefault="00820E99"/>
    <w:p w:rsidR="00820E99" w:rsidRDefault="00820E99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806"/>
      </w:tblGrid>
      <w:tr w:rsidR="00820E99">
        <w:trPr>
          <w:trHeight w:val="1665"/>
        </w:trPr>
        <w:tc>
          <w:tcPr>
            <w:tcW w:w="5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0E99" w:rsidRDefault="00FA4BF2">
            <w:pPr>
              <w:jc w:val="both"/>
            </w:pPr>
            <w:r>
              <w:rPr>
                <w:sz w:val="28"/>
                <w:szCs w:val="28"/>
              </w:rPr>
              <w:t>О внесении изменений в</w:t>
            </w:r>
            <w:r>
              <w:rPr>
                <w:sz w:val="28"/>
                <w:szCs w:val="28"/>
              </w:rPr>
              <w:t xml:space="preserve"> постановление администрации Княгининского муниципального округа от 24.11.2023 № 1224«Об утверждении Порядка предоставления субсидий из бюджета Княгининского муниципального округа Нижегородской области на оказание финансовой поддержки социально ориентирова</w:t>
            </w:r>
            <w:r>
              <w:rPr>
                <w:sz w:val="28"/>
                <w:szCs w:val="28"/>
              </w:rPr>
              <w:t>нным некоммерческим организациям»</w:t>
            </w:r>
          </w:p>
          <w:p w:rsidR="00820E99" w:rsidRDefault="00820E99">
            <w:pPr>
              <w:jc w:val="both"/>
            </w:pPr>
          </w:p>
        </w:tc>
      </w:tr>
    </w:tbl>
    <w:p w:rsidR="00820E99" w:rsidRDefault="00820E99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820E99" w:rsidRDefault="00FA4BF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со статьей 78.1 Бюджетного кодекса Российской Федерации,постановлением Правительства Российской Федерации от 25.10.2023 № 1782 «Об утверждении общих требований </w:t>
      </w:r>
      <w:r>
        <w:rPr>
          <w:sz w:val="28"/>
        </w:rPr>
        <w:t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</w:t>
      </w:r>
      <w:r>
        <w:rPr>
          <w:sz w:val="28"/>
        </w:rPr>
        <w:t>ким лицам и проведение отборов получателей указанных субсидий, в том числе грантов в форме субсидий» администрация Княгининского муниципального округа</w:t>
      </w:r>
    </w:p>
    <w:p w:rsidR="00820E99" w:rsidRDefault="00FA4BF2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</w:rPr>
        <w:t>постановляет:</w:t>
      </w:r>
    </w:p>
    <w:p w:rsidR="00820E99" w:rsidRDefault="00FA4BF2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Внести в</w:t>
      </w:r>
      <w:r w:rsidR="00C462B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Княгининского муниципального округа от 24.11.2023 № 1224«Об утверждении Порядка предоставления субсидий из бюджета Княгининского муниципального округа Нижегородской области на оказание финансовой поддержки социально ориентирован</w:t>
      </w:r>
      <w:r>
        <w:rPr>
          <w:sz w:val="28"/>
          <w:szCs w:val="28"/>
        </w:rPr>
        <w:t>ным некоммерческим организациям» (с изменениями, внесенными постановлениями администрации Княгининского муниципального округа от 19.06.2024 № 579, о</w:t>
      </w:r>
      <w:r>
        <w:rPr>
          <w:sz w:val="28"/>
          <w:szCs w:val="28"/>
        </w:rPr>
        <w:t>т 07.04.2025№311</w:t>
      </w:r>
      <w:r>
        <w:rPr>
          <w:sz w:val="28"/>
          <w:szCs w:val="28"/>
        </w:rPr>
        <w:t>) следующие изменения: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1.1.В преамбуле постановления  слова «а также физическим лицам - прои</w:t>
      </w:r>
      <w:r>
        <w:rPr>
          <w:sz w:val="28"/>
          <w:szCs w:val="28"/>
        </w:rPr>
        <w:t>зводителям товаров, работ, услуг» заменить словами «физическим лицам»</w:t>
      </w:r>
      <w:r>
        <w:rPr>
          <w:sz w:val="28"/>
        </w:rPr>
        <w:t>.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1.2. </w:t>
      </w:r>
      <w:r>
        <w:rPr>
          <w:sz w:val="28"/>
          <w:szCs w:val="28"/>
        </w:rPr>
        <w:t>В Порядок предоставления субсидий из бюджета Княгининского муниципального округа Нижегородской области на оказание финансовой поддержки социально ориентированным некоммерческим орг</w:t>
      </w:r>
      <w:r>
        <w:rPr>
          <w:sz w:val="28"/>
          <w:szCs w:val="28"/>
        </w:rPr>
        <w:t>анизациям (далее – Порядок) внести следующие изменения: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1.2.1. В пункте 1.1 Порядка </w:t>
      </w:r>
      <w:r>
        <w:rPr>
          <w:sz w:val="28"/>
          <w:szCs w:val="28"/>
        </w:rPr>
        <w:t>слова «а также физическим лицам - производителям товаров, работ, услуг» заменить словами «физическим лицам»</w:t>
      </w:r>
      <w:r>
        <w:rPr>
          <w:sz w:val="28"/>
        </w:rPr>
        <w:t>.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1.2.2. Пункт 1.7 изложить в следующей редакции: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«1.7. </w:t>
      </w:r>
      <w:r>
        <w:rPr>
          <w:sz w:val="28"/>
          <w:szCs w:val="28"/>
        </w:rPr>
        <w:t>Информаци</w:t>
      </w:r>
      <w:r>
        <w:rPr>
          <w:sz w:val="28"/>
          <w:szCs w:val="28"/>
        </w:rPr>
        <w:t>я о субсидии размещается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Федерации, в течение 10 рабочих дней со дня, следующего за дне</w:t>
      </w:r>
      <w:r>
        <w:rPr>
          <w:sz w:val="28"/>
          <w:szCs w:val="28"/>
        </w:rPr>
        <w:t>м доведения бюджетных ассигнований на предоставление субсидии до главного распорядителя.».</w:t>
      </w:r>
    </w:p>
    <w:p w:rsidR="00820E99" w:rsidRDefault="00FA4BF2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1.2.3. В пункте 2.1</w:t>
      </w:r>
      <w:r>
        <w:rPr>
          <w:color w:val="000000"/>
          <w:sz w:val="28"/>
          <w:szCs w:val="28"/>
        </w:rPr>
        <w:t xml:space="preserve"> абзацы одиннадцать – тринадцать исключить.</w:t>
      </w:r>
    </w:p>
    <w:p w:rsidR="00820E99" w:rsidRDefault="00FA4BF2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«Победа» и на официальном сайте администрации Княгини</w:t>
      </w:r>
      <w:r>
        <w:rPr>
          <w:sz w:val="28"/>
          <w:szCs w:val="28"/>
        </w:rPr>
        <w:t>нского муниципального округа Нижегородской области.</w:t>
      </w:r>
    </w:p>
    <w:p w:rsidR="00820E99" w:rsidRDefault="00820E99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820E99" w:rsidRDefault="00820E99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820E99" w:rsidRDefault="00FA4BF2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Глава местного самоуправления округа  </w:t>
      </w:r>
      <w:r w:rsidR="00C462B9">
        <w:rPr>
          <w:sz w:val="28"/>
        </w:rPr>
        <w:t xml:space="preserve">                                             </w:t>
      </w:r>
      <w:r>
        <w:rPr>
          <w:sz w:val="28"/>
        </w:rPr>
        <w:t>Е.А.Шамин</w:t>
      </w:r>
    </w:p>
    <w:sectPr w:rsidR="00820E99" w:rsidSect="00820E99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BF2" w:rsidRDefault="00FA4BF2">
      <w:r>
        <w:separator/>
      </w:r>
    </w:p>
  </w:endnote>
  <w:endnote w:type="continuationSeparator" w:id="0">
    <w:p w:rsidR="00FA4BF2" w:rsidRDefault="00FA4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BF2" w:rsidRDefault="00FA4BF2">
      <w:r>
        <w:separator/>
      </w:r>
    </w:p>
  </w:footnote>
  <w:footnote w:type="continuationSeparator" w:id="0">
    <w:p w:rsidR="00FA4BF2" w:rsidRDefault="00FA4B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7EAC"/>
    <w:multiLevelType w:val="hybridMultilevel"/>
    <w:tmpl w:val="C01CA2A4"/>
    <w:lvl w:ilvl="0" w:tplc="E1BA421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5B4B26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0469A9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A09C04C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084BA5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E768AC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5107FA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1B4B8D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FE0E24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192F5226"/>
    <w:multiLevelType w:val="hybridMultilevel"/>
    <w:tmpl w:val="835023FA"/>
    <w:lvl w:ilvl="0" w:tplc="AF9ECC4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5400EEF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B8263C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6DAC27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E82BDB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6D20F6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4A66869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D26D8A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0C0E6A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6D570335"/>
    <w:multiLevelType w:val="hybridMultilevel"/>
    <w:tmpl w:val="6650708A"/>
    <w:lvl w:ilvl="0" w:tplc="C180EDA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018977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84A113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AB07D9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86EEA0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A98DB2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BB6D44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3B842B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85013A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0E99"/>
    <w:rsid w:val="00820E99"/>
    <w:rsid w:val="00C462B9"/>
    <w:rsid w:val="00FA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99"/>
    <w:rPr>
      <w:sz w:val="24"/>
      <w:szCs w:val="24"/>
    </w:rPr>
  </w:style>
  <w:style w:type="paragraph" w:styleId="1">
    <w:name w:val="heading 1"/>
    <w:basedOn w:val="a"/>
    <w:next w:val="a"/>
    <w:qFormat/>
    <w:rsid w:val="00820E99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20E99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820E9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20E99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820E9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20E99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820E9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20E99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820E9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20E99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820E9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20E99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820E9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20E99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820E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20E99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820E9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20E99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820E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20E99"/>
    <w:pPr>
      <w:ind w:left="720"/>
      <w:contextualSpacing/>
    </w:pPr>
  </w:style>
  <w:style w:type="paragraph" w:styleId="a4">
    <w:name w:val="No Spacing"/>
    <w:uiPriority w:val="1"/>
    <w:qFormat/>
    <w:rsid w:val="00820E99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820E99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820E9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20E99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820E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20E99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820E9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20E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820E9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20E9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20E99"/>
  </w:style>
  <w:style w:type="paragraph" w:customStyle="1" w:styleId="Footer">
    <w:name w:val="Footer"/>
    <w:basedOn w:val="a"/>
    <w:link w:val="FooterChar"/>
    <w:uiPriority w:val="99"/>
    <w:unhideWhenUsed/>
    <w:rsid w:val="00820E99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20E9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20E99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820E99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820E9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20E9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20E9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820E9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820E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820E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820E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820E99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20E99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820E99"/>
    <w:rPr>
      <w:sz w:val="18"/>
    </w:rPr>
  </w:style>
  <w:style w:type="character" w:styleId="af">
    <w:name w:val="footnote reference"/>
    <w:uiPriority w:val="99"/>
    <w:unhideWhenUsed/>
    <w:rsid w:val="00820E99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20E99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820E99"/>
    <w:rPr>
      <w:sz w:val="20"/>
    </w:rPr>
  </w:style>
  <w:style w:type="character" w:styleId="af2">
    <w:name w:val="endnote reference"/>
    <w:uiPriority w:val="99"/>
    <w:semiHidden/>
    <w:unhideWhenUsed/>
    <w:rsid w:val="00820E9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20E99"/>
    <w:pPr>
      <w:spacing w:after="57"/>
    </w:pPr>
  </w:style>
  <w:style w:type="paragraph" w:styleId="21">
    <w:name w:val="toc 2"/>
    <w:basedOn w:val="a"/>
    <w:next w:val="a"/>
    <w:uiPriority w:val="39"/>
    <w:unhideWhenUsed/>
    <w:rsid w:val="00820E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20E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20E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20E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20E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20E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20E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20E99"/>
    <w:pPr>
      <w:spacing w:after="57"/>
      <w:ind w:left="2268"/>
    </w:pPr>
  </w:style>
  <w:style w:type="paragraph" w:styleId="af3">
    <w:name w:val="TOC Heading"/>
    <w:uiPriority w:val="39"/>
    <w:unhideWhenUsed/>
    <w:rsid w:val="00820E99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820E99"/>
  </w:style>
  <w:style w:type="paragraph" w:customStyle="1" w:styleId="ConsPlusNonformat">
    <w:name w:val="ConsPlusNonformat"/>
    <w:uiPriority w:val="99"/>
    <w:rsid w:val="00820E99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820E99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820E99"/>
    <w:rPr>
      <w:sz w:val="28"/>
      <w:szCs w:val="24"/>
    </w:rPr>
  </w:style>
  <w:style w:type="paragraph" w:styleId="af7">
    <w:name w:val="Balloon Text"/>
    <w:basedOn w:val="a"/>
    <w:link w:val="af8"/>
    <w:rsid w:val="00820E99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820E9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0E99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2408</Characters>
  <Application>Microsoft Office Word</Application>
  <DocSecurity>0</DocSecurity>
  <Lines>20</Lines>
  <Paragraphs>5</Paragraphs>
  <ScaleCrop>false</ScaleCrop>
  <Company>MoBIL GROUP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144</cp:revision>
  <cp:lastPrinted>2026-04-10T08:35:00Z</cp:lastPrinted>
  <dcterms:created xsi:type="dcterms:W3CDTF">2016-06-01T07:18:00Z</dcterms:created>
  <dcterms:modified xsi:type="dcterms:W3CDTF">2026-04-10T08:36:00Z</dcterms:modified>
  <cp:version>983040</cp:version>
</cp:coreProperties>
</file>