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A9" w:rsidRDefault="001720A9">
      <w:pPr>
        <w:jc w:val="center"/>
        <w:rPr>
          <w:sz w:val="2"/>
          <w:szCs w:val="2"/>
          <w:lang w:val="en-US"/>
        </w:rPr>
      </w:pPr>
    </w:p>
    <w:p w:rsidR="001720A9" w:rsidRDefault="003029D4">
      <w:pPr>
        <w:jc w:val="center"/>
        <w:rPr>
          <w:color w:val="0000FF"/>
          <w:sz w:val="16"/>
          <w:lang w:val="en-US"/>
        </w:rPr>
      </w:pPr>
      <w:r w:rsidRPr="003029D4">
        <w:rPr>
          <w:noProof/>
          <w:color w:val="0000FF"/>
          <w:sz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visibility:visible;mso-wrap-style:square">
            <v:imagedata r:id="rId7" o:title=""/>
          </v:shape>
        </w:pict>
      </w:r>
    </w:p>
    <w:p w:rsidR="001720A9" w:rsidRDefault="00DF080A">
      <w:pPr>
        <w:pStyle w:val="1"/>
        <w:rPr>
          <w:sz w:val="38"/>
          <w:szCs w:val="38"/>
        </w:rPr>
      </w:pPr>
      <w:r>
        <w:rPr>
          <w:sz w:val="38"/>
          <w:szCs w:val="38"/>
        </w:rPr>
        <w:t xml:space="preserve">Администрация </w:t>
      </w:r>
    </w:p>
    <w:p w:rsidR="001720A9" w:rsidRDefault="00DF080A">
      <w:pPr>
        <w:pStyle w:val="1"/>
        <w:rPr>
          <w:sz w:val="38"/>
          <w:szCs w:val="38"/>
        </w:rPr>
      </w:pPr>
      <w:r>
        <w:rPr>
          <w:sz w:val="38"/>
          <w:szCs w:val="38"/>
        </w:rPr>
        <w:t>Княгининского муниципального округа</w:t>
      </w:r>
    </w:p>
    <w:p w:rsidR="001720A9" w:rsidRDefault="00DF080A">
      <w:pPr>
        <w:jc w:val="center"/>
        <w:rPr>
          <w:b/>
          <w:bCs/>
          <w:color w:val="000000"/>
          <w:sz w:val="38"/>
          <w:szCs w:val="38"/>
        </w:rPr>
      </w:pPr>
      <w:r>
        <w:rPr>
          <w:b/>
          <w:bCs/>
          <w:color w:val="000000"/>
          <w:sz w:val="38"/>
          <w:szCs w:val="38"/>
        </w:rPr>
        <w:t>Нижегородской области</w:t>
      </w:r>
    </w:p>
    <w:p w:rsidR="001720A9" w:rsidRDefault="001720A9">
      <w:pPr>
        <w:jc w:val="center"/>
        <w:rPr>
          <w:b/>
          <w:bCs/>
          <w:color w:val="000000"/>
          <w:sz w:val="16"/>
          <w:szCs w:val="16"/>
        </w:rPr>
      </w:pPr>
    </w:p>
    <w:p w:rsidR="001720A9" w:rsidRDefault="001720A9">
      <w:pPr>
        <w:jc w:val="center"/>
        <w:rPr>
          <w:b/>
          <w:bCs/>
          <w:color w:val="000000"/>
          <w:sz w:val="16"/>
          <w:szCs w:val="16"/>
        </w:rPr>
      </w:pPr>
    </w:p>
    <w:p w:rsidR="001720A9" w:rsidRDefault="001720A9">
      <w:pPr>
        <w:jc w:val="center"/>
        <w:rPr>
          <w:b/>
          <w:bCs/>
          <w:color w:val="000000"/>
          <w:sz w:val="16"/>
          <w:szCs w:val="16"/>
        </w:rPr>
      </w:pPr>
    </w:p>
    <w:p w:rsidR="001720A9" w:rsidRDefault="00DF080A">
      <w:pPr>
        <w:jc w:val="center"/>
        <w:rPr>
          <w:b/>
          <w:bCs/>
          <w:color w:val="000000"/>
          <w:sz w:val="54"/>
          <w:szCs w:val="54"/>
        </w:rPr>
      </w:pPr>
      <w:r>
        <w:rPr>
          <w:b/>
          <w:bCs/>
          <w:color w:val="000000"/>
          <w:sz w:val="54"/>
          <w:szCs w:val="54"/>
        </w:rPr>
        <w:t xml:space="preserve"> ПОСТАНОВЛЕНИЕ</w:t>
      </w:r>
    </w:p>
    <w:p w:rsidR="001720A9" w:rsidRDefault="001720A9">
      <w:pPr>
        <w:jc w:val="center"/>
        <w:rPr>
          <w:b/>
          <w:bCs/>
          <w:color w:val="000000"/>
        </w:rPr>
      </w:pPr>
    </w:p>
    <w:p w:rsidR="001720A9" w:rsidRDefault="00DF080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1F1B30">
        <w:rPr>
          <w:bCs/>
          <w:color w:val="000000"/>
          <w:sz w:val="28"/>
          <w:szCs w:val="28"/>
        </w:rPr>
        <w:t>29.07.2026</w:t>
      </w: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№ </w:t>
      </w:r>
      <w:r w:rsidR="001F1B30">
        <w:rPr>
          <w:bCs/>
          <w:color w:val="000000"/>
          <w:sz w:val="28"/>
          <w:szCs w:val="28"/>
        </w:rPr>
        <w:t>663</w:t>
      </w:r>
      <w:r>
        <w:rPr>
          <w:bCs/>
          <w:color w:val="000000"/>
          <w:sz w:val="28"/>
          <w:szCs w:val="28"/>
        </w:rPr>
        <w:t xml:space="preserve">         </w:t>
      </w:r>
    </w:p>
    <w:tbl>
      <w:tblPr>
        <w:tblW w:w="0" w:type="auto"/>
        <w:tblLook w:val="01E0"/>
      </w:tblPr>
      <w:tblGrid>
        <w:gridCol w:w="4428"/>
        <w:gridCol w:w="5069"/>
      </w:tblGrid>
      <w:tr w:rsidR="001720A9">
        <w:tc>
          <w:tcPr>
            <w:tcW w:w="44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720A9" w:rsidRDefault="001720A9">
            <w:pPr>
              <w:pStyle w:val="ConsPlusTitle"/>
              <w:jc w:val="both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720A9" w:rsidRDefault="001720A9">
            <w:pPr>
              <w:rPr>
                <w:sz w:val="27"/>
                <w:szCs w:val="27"/>
              </w:rPr>
            </w:pPr>
          </w:p>
        </w:tc>
      </w:tr>
    </w:tbl>
    <w:p w:rsidR="001720A9" w:rsidRDefault="001720A9">
      <w:pPr>
        <w:rPr>
          <w:vanish/>
        </w:rPr>
      </w:pPr>
    </w:p>
    <w:tbl>
      <w:tblPr>
        <w:tblpPr w:leftFromText="180" w:rightFromText="180" w:vertAnchor="text" w:horzAnchor="margin" w:tblpX="46" w:tblpY="197"/>
        <w:tblW w:w="11000" w:type="dxa"/>
        <w:tblLayout w:type="fixed"/>
        <w:tblLook w:val="01E0"/>
      </w:tblPr>
      <w:tblGrid>
        <w:gridCol w:w="5353"/>
        <w:gridCol w:w="5647"/>
      </w:tblGrid>
      <w:tr w:rsidR="001720A9">
        <w:trPr>
          <w:cantSplit/>
          <w:trHeight w:val="1802"/>
        </w:trPr>
        <w:tc>
          <w:tcPr>
            <w:tcW w:w="53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720A9" w:rsidRDefault="00DF080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внесении изменений в постановление администрации Княгининского муниципального округа «Об утверждении тарифов на платные услуги, оказываемые муниципальным автономным учреждением «Княгининский районный информационный центр»  от 09.07.2026 №598</w:t>
            </w:r>
          </w:p>
          <w:p w:rsidR="001720A9" w:rsidRDefault="001720A9">
            <w:pPr>
              <w:pStyle w:val="3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720A9" w:rsidRDefault="001720A9"/>
        </w:tc>
      </w:tr>
    </w:tbl>
    <w:p w:rsidR="001720A9" w:rsidRDefault="00DF080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  Уставом Княгининского муниципального округа Нижегородской области, постановлением администрации Княгининского муниципального округа Нижегородской области от 08.07.2026 № 591 «Об утверждении Порядка предоставления платных услуг (выполнения работ) муниципальным автономным учреждением «Княгининский районный информационный центр»  администрация Княгининского муниципального  округа  </w:t>
      </w:r>
      <w:r>
        <w:rPr>
          <w:b/>
          <w:sz w:val="28"/>
          <w:szCs w:val="28"/>
        </w:rPr>
        <w:t>п о с т а н о в л я е т:</w:t>
      </w:r>
    </w:p>
    <w:p w:rsidR="001720A9" w:rsidRDefault="00DF080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 Внести в постановление администрации Княгининского муниципального округа от 09.07.2026 № 598 «Об утверждении тарифов на платные услуги, оказываемые муниципальным автономным учреждением «Княгининский районный информационный центр» изменения, изложив приложение в новой редакции согласно приложению к настоящему постановлению.</w:t>
      </w:r>
    </w:p>
    <w:p w:rsidR="001720A9" w:rsidRDefault="00DF0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1720A9" w:rsidRDefault="00DF080A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3. Контроль за исполнением настоящего постановления оставляю за собой.</w:t>
      </w:r>
    </w:p>
    <w:p w:rsidR="001720A9" w:rsidRDefault="00DF080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со дня его принятия.</w:t>
      </w:r>
    </w:p>
    <w:p w:rsidR="001720A9" w:rsidRDefault="001720A9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1720A9" w:rsidRDefault="001720A9">
      <w:pPr>
        <w:rPr>
          <w:sz w:val="28"/>
          <w:szCs w:val="28"/>
        </w:rPr>
      </w:pPr>
    </w:p>
    <w:p w:rsidR="001720A9" w:rsidRDefault="00DF080A">
      <w:pPr>
        <w:rPr>
          <w:sz w:val="28"/>
          <w:szCs w:val="28"/>
        </w:rPr>
      </w:pPr>
      <w:r>
        <w:rPr>
          <w:sz w:val="28"/>
          <w:szCs w:val="28"/>
        </w:rPr>
        <w:t>Глава местного самоуправления  округа                                                       Е.А. Шамин</w:t>
      </w:r>
    </w:p>
    <w:p w:rsidR="001720A9" w:rsidRDefault="00DF0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  <w:bookmarkStart w:id="0" w:name="_GoBack"/>
      <w:bookmarkEnd w:id="0"/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jc w:val="both"/>
        <w:rPr>
          <w:sz w:val="28"/>
          <w:szCs w:val="28"/>
        </w:rPr>
      </w:pPr>
    </w:p>
    <w:p w:rsidR="001720A9" w:rsidRDefault="001720A9">
      <w:pPr>
        <w:ind w:left="4956" w:firstLine="426"/>
        <w:rPr>
          <w:sz w:val="28"/>
          <w:szCs w:val="28"/>
        </w:rPr>
      </w:pPr>
    </w:p>
    <w:p w:rsidR="001720A9" w:rsidRDefault="00DF080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 к</w:t>
      </w:r>
    </w:p>
    <w:p w:rsidR="001720A9" w:rsidRDefault="00DF080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постановлению администрации</w:t>
      </w:r>
    </w:p>
    <w:p w:rsidR="001720A9" w:rsidRDefault="00DF080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Княгининского муниципального округа</w:t>
      </w:r>
    </w:p>
    <w:p w:rsidR="001720A9" w:rsidRDefault="00DF080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Нижегородской области</w:t>
      </w:r>
    </w:p>
    <w:p w:rsidR="001720A9" w:rsidRDefault="001F1B30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F080A">
        <w:rPr>
          <w:sz w:val="28"/>
          <w:szCs w:val="28"/>
        </w:rPr>
        <w:t>т</w:t>
      </w:r>
      <w:r>
        <w:rPr>
          <w:sz w:val="28"/>
          <w:szCs w:val="28"/>
        </w:rPr>
        <w:t xml:space="preserve"> 29.07.2026</w:t>
      </w:r>
      <w:r w:rsidR="00DF080A">
        <w:rPr>
          <w:sz w:val="28"/>
          <w:szCs w:val="28"/>
        </w:rPr>
        <w:t xml:space="preserve">№ </w:t>
      </w:r>
      <w:r>
        <w:rPr>
          <w:sz w:val="28"/>
          <w:szCs w:val="28"/>
        </w:rPr>
        <w:t>663</w:t>
      </w:r>
    </w:p>
    <w:p w:rsidR="001720A9" w:rsidRDefault="001720A9">
      <w:pPr>
        <w:jc w:val="center"/>
        <w:rPr>
          <w:sz w:val="28"/>
          <w:szCs w:val="28"/>
        </w:rPr>
      </w:pPr>
    </w:p>
    <w:p w:rsidR="001720A9" w:rsidRDefault="00DF080A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Тарифы  на  платные  услуги,  оказываемые  муниципальным автономным  учреждением  </w:t>
      </w:r>
      <w:r>
        <w:rPr>
          <w:b/>
          <w:color w:val="000000"/>
          <w:sz w:val="28"/>
          <w:szCs w:val="28"/>
        </w:rPr>
        <w:t>«Княгининский районный информационный центр»</w:t>
      </w:r>
    </w:p>
    <w:p w:rsidR="001720A9" w:rsidRDefault="001720A9">
      <w:pPr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6"/>
        <w:gridCol w:w="4394"/>
        <w:gridCol w:w="2605"/>
        <w:gridCol w:w="2606"/>
      </w:tblGrid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394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платной услуги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услуги (руб)</w:t>
            </w:r>
          </w:p>
        </w:tc>
      </w:tr>
      <w:tr w:rsidR="001720A9">
        <w:tc>
          <w:tcPr>
            <w:tcW w:w="816" w:type="dxa"/>
            <w:vMerge w:val="restart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94" w:type="dxa"/>
            <w:vMerge w:val="restart"/>
            <w:vAlign w:val="center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Реклама, объявления</w:t>
            </w:r>
          </w:p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свыше 4 строк исчисляется в кв.см</w:t>
            </w:r>
            <w:r>
              <w:rPr>
                <w:sz w:val="28"/>
                <w:szCs w:val="28"/>
              </w:rPr>
              <w:t>.)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строчка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</w:t>
            </w:r>
          </w:p>
        </w:tc>
      </w:tr>
      <w:tr w:rsidR="001720A9">
        <w:tc>
          <w:tcPr>
            <w:tcW w:w="816" w:type="dxa"/>
            <w:vMerge/>
            <w:vAlign w:val="center"/>
          </w:tcPr>
          <w:p w:rsidR="001720A9" w:rsidRDefault="001720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1720A9" w:rsidRDefault="001720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кв.см.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1720A9">
        <w:trPr>
          <w:trHeight w:val="654"/>
        </w:trPr>
        <w:tc>
          <w:tcPr>
            <w:tcW w:w="81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94" w:type="dxa"/>
            <w:vAlign w:val="center"/>
          </w:tcPr>
          <w:p w:rsidR="001720A9" w:rsidRDefault="00DF080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Благодарность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строчка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1720A9">
        <w:trPr>
          <w:trHeight w:val="654"/>
        </w:trPr>
        <w:tc>
          <w:tcPr>
            <w:tcW w:w="81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Поздравления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строчка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1720A9">
        <w:trPr>
          <w:trHeight w:val="654"/>
        </w:trPr>
        <w:tc>
          <w:tcPr>
            <w:tcW w:w="81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Соболезнование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строчка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</w:tr>
      <w:tr w:rsidR="001720A9">
        <w:trPr>
          <w:trHeight w:val="654"/>
        </w:trPr>
        <w:tc>
          <w:tcPr>
            <w:tcW w:w="81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  <w:vAlign w:val="center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Некролог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строчка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1720A9">
        <w:trPr>
          <w:trHeight w:val="1610"/>
        </w:trPr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Официальные материалы обязательные к опубликованию,  в том числе и сообщения о сформировании земельного участка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кв.см.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1720A9">
        <w:trPr>
          <w:trHeight w:val="654"/>
        </w:trPr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сообщения не рекламного характера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кв.см.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</w:pPr>
            <w:r>
              <w:rPr>
                <w:sz w:val="28"/>
                <w:szCs w:val="28"/>
              </w:rPr>
              <w:t>Стоимость одного экземпляра  газеты «Победа»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1 экз.                      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газету «Победа»</w:t>
            </w:r>
          </w:p>
        </w:tc>
        <w:tc>
          <w:tcPr>
            <w:tcW w:w="2605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год</w:t>
            </w:r>
          </w:p>
        </w:tc>
        <w:tc>
          <w:tcPr>
            <w:tcW w:w="260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газету «Победа» для физ. лиц с доставкой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год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публикация политической рекламы во время избирательной кампании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 кв.см.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размещение поздравлений с использованием музыкального произведения или музыкального клипа на телеканале «Новости Княгинино»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</w:pPr>
            <w:r>
              <w:t>224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Клип (полный или частичный) из фотографий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фотография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размещение </w:t>
            </w:r>
            <w:r>
              <w:rPr>
                <w:sz w:val="28"/>
                <w:szCs w:val="28"/>
              </w:rPr>
              <w:lastRenderedPageBreak/>
              <w:t>объявлений (дикторское исполнение и бегущая строка)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слово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1720A9">
        <w:tc>
          <w:tcPr>
            <w:tcW w:w="816" w:type="dxa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4394" w:type="dxa"/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готовых рекламных видеороликов с рекламой товаров и услуг</w:t>
            </w:r>
          </w:p>
        </w:tc>
        <w:tc>
          <w:tcPr>
            <w:tcW w:w="2605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  <w:tc>
          <w:tcPr>
            <w:tcW w:w="2606" w:type="dxa"/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видеофильма, видеосюжета постановочного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Перезапись видеоматериалов заказчика на носитель DVD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мастер-копий произведений, созданных редакцией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Фотосъемка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Видеосъемка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Трансляция политических материалов во время избирательной кампании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7472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 А4 цветная)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 А4 ч/б)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 А5 цветная)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 А5 ч/б)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(9*12 цветная)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(9*12 ч/б)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(10*15 цветная)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(10*15 ч/б)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Фотопечать (7,5*10 цветная)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1720A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Фото на документы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шт.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0A9" w:rsidRDefault="00DF0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</w:t>
            </w:r>
          </w:p>
        </w:tc>
      </w:tr>
    </w:tbl>
    <w:p w:rsidR="001720A9" w:rsidRDefault="001720A9">
      <w:pPr>
        <w:rPr>
          <w:b/>
          <w:sz w:val="22"/>
          <w:szCs w:val="22"/>
          <w:lang w:val="en-US"/>
        </w:rPr>
      </w:pP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тарифах на платные услуги, оказываемые муниципальным автономным учреждением «Княгининский РИЦ» действует дифференциальная система дисконтов по категориям клиентов (физических и юридических лиц).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Для физических лиц действует базовая розничная шкала дисконтов: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на приобретение подписки на газету «Победа» (без доставки/с доставкой) действует скидка в размере 50%;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на приобретение услуг редакции газеты «Победа» (реклама, объявления, благодарность, поздравления, поздравления в первой полосе, соболезнование, некролог, и информационные сообщения не рекламного характера) действует скидка в размере 25%.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Тарифы на платные услуги на первой полосе увеличиваются в два раза.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Предусмотрены скидки предоставления платных услуг: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повторном размещении рекламы в течении месяца (начиная со второй публикации) предоставляется скидка в размере 10 %.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Предусмотрено бесплатное размещение: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информации, поступившей от Правительства Нижегородской области, администрации Княгининского муниципального  округа Нижегородской области, МАУ «Княгининский РИЦ»;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объявлений под рубрикой «Стол находок»;</w:t>
      </w:r>
    </w:p>
    <w:p w:rsidR="001720A9" w:rsidRDefault="00DF080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анонсов и афиш мероприятий и спортивных мероприятий, проводимых на территории Княгининского  муниципального округа Нижегородской области.</w:t>
      </w:r>
    </w:p>
    <w:p w:rsidR="001720A9" w:rsidRDefault="001720A9">
      <w:pPr>
        <w:ind w:firstLine="709"/>
        <w:rPr>
          <w:sz w:val="22"/>
          <w:szCs w:val="22"/>
        </w:rPr>
      </w:pPr>
    </w:p>
    <w:sectPr w:rsidR="001720A9" w:rsidSect="003029D4">
      <w:headerReference w:type="even" r:id="rId8"/>
      <w:headerReference w:type="default" r:id="rId9"/>
      <w:pgSz w:w="11906" w:h="16838"/>
      <w:pgMar w:top="568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1E7" w:rsidRDefault="006421E7">
      <w:r>
        <w:separator/>
      </w:r>
    </w:p>
  </w:endnote>
  <w:endnote w:type="continuationSeparator" w:id="0">
    <w:p w:rsidR="006421E7" w:rsidRDefault="00642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е®‹дЅ“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1E7" w:rsidRDefault="006421E7">
      <w:r>
        <w:separator/>
      </w:r>
    </w:p>
  </w:footnote>
  <w:footnote w:type="continuationSeparator" w:id="0">
    <w:p w:rsidR="006421E7" w:rsidRDefault="00642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A9" w:rsidRDefault="003029D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F08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20A9" w:rsidRDefault="001720A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A9" w:rsidRDefault="001720A9">
    <w:pPr>
      <w:pStyle w:val="a5"/>
      <w:framePr w:wrap="around" w:vAnchor="text" w:hAnchor="margin" w:xAlign="center" w:y="1"/>
      <w:rPr>
        <w:rStyle w:val="a6"/>
      </w:rPr>
    </w:pPr>
  </w:p>
  <w:p w:rsidR="001720A9" w:rsidRDefault="001720A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52947"/>
    <w:multiLevelType w:val="hybridMultilevel"/>
    <w:tmpl w:val="9E28E10C"/>
    <w:lvl w:ilvl="0" w:tplc="0044692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7668DF90">
      <w:numFmt w:val="decimal"/>
      <w:lvlText w:val=""/>
      <w:lvlJc w:val="left"/>
    </w:lvl>
    <w:lvl w:ilvl="2" w:tplc="266C5D46">
      <w:numFmt w:val="decimal"/>
      <w:lvlText w:val=""/>
      <w:lvlJc w:val="left"/>
    </w:lvl>
    <w:lvl w:ilvl="3" w:tplc="DEB43644">
      <w:numFmt w:val="decimal"/>
      <w:lvlText w:val=""/>
      <w:lvlJc w:val="left"/>
    </w:lvl>
    <w:lvl w:ilvl="4" w:tplc="61264232">
      <w:numFmt w:val="decimal"/>
      <w:lvlText w:val=""/>
      <w:lvlJc w:val="left"/>
    </w:lvl>
    <w:lvl w:ilvl="5" w:tplc="F6523314">
      <w:numFmt w:val="decimal"/>
      <w:lvlText w:val=""/>
      <w:lvlJc w:val="left"/>
    </w:lvl>
    <w:lvl w:ilvl="6" w:tplc="FCEEE22A">
      <w:numFmt w:val="decimal"/>
      <w:lvlText w:val=""/>
      <w:lvlJc w:val="left"/>
    </w:lvl>
    <w:lvl w:ilvl="7" w:tplc="28AA903E">
      <w:numFmt w:val="decimal"/>
      <w:lvlText w:val=""/>
      <w:lvlJc w:val="left"/>
    </w:lvl>
    <w:lvl w:ilvl="8" w:tplc="47589182">
      <w:numFmt w:val="decimal"/>
      <w:lvlText w:val=""/>
      <w:lvlJc w:val="left"/>
    </w:lvl>
  </w:abstractNum>
  <w:abstractNum w:abstractNumId="1">
    <w:nsid w:val="3A7B492B"/>
    <w:multiLevelType w:val="hybridMultilevel"/>
    <w:tmpl w:val="736C5374"/>
    <w:lvl w:ilvl="0" w:tplc="F092CA78">
      <w:start w:val="1"/>
      <w:numFmt w:val="decimal"/>
      <w:lvlText w:val="%1."/>
      <w:lvlJc w:val="left"/>
      <w:pPr>
        <w:ind w:left="720" w:hanging="360"/>
      </w:pPr>
    </w:lvl>
    <w:lvl w:ilvl="1" w:tplc="E03C1340">
      <w:start w:val="1"/>
      <w:numFmt w:val="lowerLetter"/>
      <w:lvlText w:val="%2."/>
      <w:lvlJc w:val="left"/>
      <w:pPr>
        <w:ind w:left="1440" w:hanging="360"/>
      </w:pPr>
    </w:lvl>
    <w:lvl w:ilvl="2" w:tplc="D4B6E4BA">
      <w:start w:val="1"/>
      <w:numFmt w:val="lowerRoman"/>
      <w:lvlText w:val="%3."/>
      <w:lvlJc w:val="right"/>
      <w:pPr>
        <w:ind w:left="2160" w:hanging="180"/>
      </w:pPr>
    </w:lvl>
    <w:lvl w:ilvl="3" w:tplc="4BCEA85C">
      <w:start w:val="1"/>
      <w:numFmt w:val="decimal"/>
      <w:lvlText w:val="%4."/>
      <w:lvlJc w:val="left"/>
      <w:pPr>
        <w:ind w:left="2880" w:hanging="360"/>
      </w:pPr>
    </w:lvl>
    <w:lvl w:ilvl="4" w:tplc="666809AE">
      <w:start w:val="1"/>
      <w:numFmt w:val="lowerLetter"/>
      <w:lvlText w:val="%5."/>
      <w:lvlJc w:val="left"/>
      <w:pPr>
        <w:ind w:left="3600" w:hanging="360"/>
      </w:pPr>
    </w:lvl>
    <w:lvl w:ilvl="5" w:tplc="9D9E1CC4">
      <w:start w:val="1"/>
      <w:numFmt w:val="lowerRoman"/>
      <w:lvlText w:val="%6."/>
      <w:lvlJc w:val="right"/>
      <w:pPr>
        <w:ind w:left="4320" w:hanging="180"/>
      </w:pPr>
    </w:lvl>
    <w:lvl w:ilvl="6" w:tplc="08701206">
      <w:start w:val="1"/>
      <w:numFmt w:val="decimal"/>
      <w:lvlText w:val="%7."/>
      <w:lvlJc w:val="left"/>
      <w:pPr>
        <w:ind w:left="5040" w:hanging="360"/>
      </w:pPr>
    </w:lvl>
    <w:lvl w:ilvl="7" w:tplc="E5CAFB32">
      <w:start w:val="1"/>
      <w:numFmt w:val="lowerLetter"/>
      <w:lvlText w:val="%8."/>
      <w:lvlJc w:val="left"/>
      <w:pPr>
        <w:ind w:left="5760" w:hanging="360"/>
      </w:pPr>
    </w:lvl>
    <w:lvl w:ilvl="8" w:tplc="4AECCC6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A4402"/>
    <w:multiLevelType w:val="hybridMultilevel"/>
    <w:tmpl w:val="761C8BCE"/>
    <w:lvl w:ilvl="0" w:tplc="6E40165C">
      <w:start w:val="1"/>
      <w:numFmt w:val="decimal"/>
      <w:lvlText w:val="%1."/>
      <w:lvlJc w:val="left"/>
      <w:pPr>
        <w:ind w:left="1080" w:hanging="360"/>
      </w:pPr>
    </w:lvl>
    <w:lvl w:ilvl="1" w:tplc="1F903F0A">
      <w:start w:val="1"/>
      <w:numFmt w:val="lowerLetter"/>
      <w:lvlText w:val="%2."/>
      <w:lvlJc w:val="left"/>
      <w:pPr>
        <w:ind w:left="1800" w:hanging="360"/>
      </w:pPr>
    </w:lvl>
    <w:lvl w:ilvl="2" w:tplc="BC024582">
      <w:start w:val="1"/>
      <w:numFmt w:val="lowerRoman"/>
      <w:lvlText w:val="%3."/>
      <w:lvlJc w:val="right"/>
      <w:pPr>
        <w:ind w:left="2520" w:hanging="180"/>
      </w:pPr>
    </w:lvl>
    <w:lvl w:ilvl="3" w:tplc="0B26040C">
      <w:start w:val="1"/>
      <w:numFmt w:val="decimal"/>
      <w:lvlText w:val="%4."/>
      <w:lvlJc w:val="left"/>
      <w:pPr>
        <w:ind w:left="3240" w:hanging="360"/>
      </w:pPr>
    </w:lvl>
    <w:lvl w:ilvl="4" w:tplc="A2F2BF62">
      <w:start w:val="1"/>
      <w:numFmt w:val="lowerLetter"/>
      <w:lvlText w:val="%5."/>
      <w:lvlJc w:val="left"/>
      <w:pPr>
        <w:ind w:left="3960" w:hanging="360"/>
      </w:pPr>
    </w:lvl>
    <w:lvl w:ilvl="5" w:tplc="82A42D8C">
      <w:start w:val="1"/>
      <w:numFmt w:val="lowerRoman"/>
      <w:lvlText w:val="%6."/>
      <w:lvlJc w:val="right"/>
      <w:pPr>
        <w:ind w:left="4680" w:hanging="180"/>
      </w:pPr>
    </w:lvl>
    <w:lvl w:ilvl="6" w:tplc="ABB03156">
      <w:start w:val="1"/>
      <w:numFmt w:val="decimal"/>
      <w:lvlText w:val="%7."/>
      <w:lvlJc w:val="left"/>
      <w:pPr>
        <w:ind w:left="5400" w:hanging="360"/>
      </w:pPr>
    </w:lvl>
    <w:lvl w:ilvl="7" w:tplc="F54AD94E">
      <w:start w:val="1"/>
      <w:numFmt w:val="lowerLetter"/>
      <w:lvlText w:val="%8."/>
      <w:lvlJc w:val="left"/>
      <w:pPr>
        <w:ind w:left="6120" w:hanging="360"/>
      </w:pPr>
    </w:lvl>
    <w:lvl w:ilvl="8" w:tplc="0076F8F6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6F032F"/>
    <w:multiLevelType w:val="hybridMultilevel"/>
    <w:tmpl w:val="957C4226"/>
    <w:lvl w:ilvl="0" w:tplc="2982EF70">
      <w:start w:val="1"/>
      <w:numFmt w:val="decimal"/>
      <w:lvlText w:val="%1."/>
      <w:lvlJc w:val="left"/>
      <w:pPr>
        <w:ind w:left="1080" w:hanging="360"/>
      </w:pPr>
    </w:lvl>
    <w:lvl w:ilvl="1" w:tplc="434E7F28">
      <w:start w:val="1"/>
      <w:numFmt w:val="lowerLetter"/>
      <w:lvlText w:val="%2."/>
      <w:lvlJc w:val="left"/>
      <w:pPr>
        <w:ind w:left="1800" w:hanging="360"/>
      </w:pPr>
    </w:lvl>
    <w:lvl w:ilvl="2" w:tplc="81AE53E8">
      <w:start w:val="1"/>
      <w:numFmt w:val="lowerRoman"/>
      <w:lvlText w:val="%3."/>
      <w:lvlJc w:val="right"/>
      <w:pPr>
        <w:ind w:left="2520" w:hanging="180"/>
      </w:pPr>
    </w:lvl>
    <w:lvl w:ilvl="3" w:tplc="66D69A40">
      <w:start w:val="1"/>
      <w:numFmt w:val="decimal"/>
      <w:lvlText w:val="%4."/>
      <w:lvlJc w:val="left"/>
      <w:pPr>
        <w:ind w:left="3240" w:hanging="360"/>
      </w:pPr>
    </w:lvl>
    <w:lvl w:ilvl="4" w:tplc="26F62BA8">
      <w:start w:val="1"/>
      <w:numFmt w:val="lowerLetter"/>
      <w:lvlText w:val="%5."/>
      <w:lvlJc w:val="left"/>
      <w:pPr>
        <w:ind w:left="3960" w:hanging="360"/>
      </w:pPr>
    </w:lvl>
    <w:lvl w:ilvl="5" w:tplc="48A202F4">
      <w:start w:val="1"/>
      <w:numFmt w:val="lowerRoman"/>
      <w:lvlText w:val="%6."/>
      <w:lvlJc w:val="right"/>
      <w:pPr>
        <w:ind w:left="4680" w:hanging="180"/>
      </w:pPr>
    </w:lvl>
    <w:lvl w:ilvl="6" w:tplc="CCCC68A4">
      <w:start w:val="1"/>
      <w:numFmt w:val="decimal"/>
      <w:lvlText w:val="%7."/>
      <w:lvlJc w:val="left"/>
      <w:pPr>
        <w:ind w:left="5400" w:hanging="360"/>
      </w:pPr>
    </w:lvl>
    <w:lvl w:ilvl="7" w:tplc="C6F2AA32">
      <w:start w:val="1"/>
      <w:numFmt w:val="lowerLetter"/>
      <w:lvlText w:val="%8."/>
      <w:lvlJc w:val="left"/>
      <w:pPr>
        <w:ind w:left="6120" w:hanging="360"/>
      </w:pPr>
    </w:lvl>
    <w:lvl w:ilvl="8" w:tplc="EC40D07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0A9"/>
    <w:rsid w:val="000E4483"/>
    <w:rsid w:val="001144BC"/>
    <w:rsid w:val="001720A9"/>
    <w:rsid w:val="001F1B30"/>
    <w:rsid w:val="003029D4"/>
    <w:rsid w:val="006421E7"/>
    <w:rsid w:val="00DF0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9D4"/>
    <w:rPr>
      <w:sz w:val="24"/>
      <w:szCs w:val="24"/>
    </w:rPr>
  </w:style>
  <w:style w:type="paragraph" w:styleId="1">
    <w:name w:val="heading 1"/>
    <w:basedOn w:val="a"/>
    <w:next w:val="a"/>
    <w:qFormat/>
    <w:rsid w:val="003029D4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qFormat/>
    <w:rsid w:val="003029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29D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029D4"/>
    <w:pPr>
      <w:ind w:firstLine="720"/>
      <w:jc w:val="both"/>
    </w:pPr>
    <w:rPr>
      <w:color w:val="000000"/>
      <w:sz w:val="28"/>
    </w:rPr>
  </w:style>
  <w:style w:type="paragraph" w:styleId="a5">
    <w:name w:val="header"/>
    <w:basedOn w:val="a"/>
    <w:rsid w:val="003029D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29D4"/>
  </w:style>
  <w:style w:type="paragraph" w:styleId="2">
    <w:name w:val="Body Text Indent 2"/>
    <w:basedOn w:val="a"/>
    <w:rsid w:val="003029D4"/>
    <w:pPr>
      <w:spacing w:after="120" w:line="480" w:lineRule="auto"/>
      <w:ind w:left="283"/>
    </w:pPr>
  </w:style>
  <w:style w:type="paragraph" w:styleId="a7">
    <w:name w:val="footnote text"/>
    <w:basedOn w:val="a"/>
    <w:link w:val="a8"/>
    <w:uiPriority w:val="99"/>
    <w:semiHidden/>
    <w:unhideWhenUsed/>
    <w:rsid w:val="003029D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029D4"/>
  </w:style>
  <w:style w:type="character" w:styleId="a9">
    <w:name w:val="footnote reference"/>
    <w:uiPriority w:val="99"/>
    <w:semiHidden/>
    <w:unhideWhenUsed/>
    <w:rsid w:val="003029D4"/>
    <w:rPr>
      <w:vertAlign w:val="superscript"/>
    </w:rPr>
  </w:style>
  <w:style w:type="paragraph" w:customStyle="1" w:styleId="ConsPlusTitle">
    <w:name w:val="ConsPlusTitle"/>
    <w:rsid w:val="003029D4"/>
    <w:rPr>
      <w:rFonts w:ascii="Arial" w:hAnsi="Arial" w:cs="Arial"/>
      <w:b/>
      <w:bCs/>
    </w:rPr>
  </w:style>
  <w:style w:type="paragraph" w:customStyle="1" w:styleId="ConsPlusNormal">
    <w:name w:val="ConsPlusNormal"/>
    <w:rsid w:val="003029D4"/>
    <w:pPr>
      <w:ind w:firstLine="720"/>
    </w:pPr>
    <w:rPr>
      <w:rFonts w:ascii="Arial" w:hAnsi="Arial" w:cs="Arial"/>
    </w:rPr>
  </w:style>
  <w:style w:type="paragraph" w:styleId="aa">
    <w:name w:val="Title"/>
    <w:basedOn w:val="a"/>
    <w:link w:val="ab"/>
    <w:qFormat/>
    <w:rsid w:val="003029D4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rsid w:val="003029D4"/>
    <w:rPr>
      <w:b/>
      <w:bCs/>
      <w:sz w:val="28"/>
      <w:szCs w:val="24"/>
    </w:rPr>
  </w:style>
  <w:style w:type="paragraph" w:styleId="ac">
    <w:name w:val="footer"/>
    <w:basedOn w:val="a"/>
    <w:link w:val="ad"/>
    <w:uiPriority w:val="99"/>
    <w:unhideWhenUsed/>
    <w:rsid w:val="003029D4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3029D4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029D4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uiPriority w:val="99"/>
    <w:semiHidden/>
    <w:rsid w:val="003029D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029D4"/>
    <w:pPr>
      <w:widowControl w:val="0"/>
    </w:pPr>
    <w:rPr>
      <w:rFonts w:ascii="Courier New" w:hAnsi="Courier New" w:cs="Courier New"/>
    </w:rPr>
  </w:style>
  <w:style w:type="paragraph" w:customStyle="1" w:styleId="headertext">
    <w:name w:val="headertext"/>
    <w:basedOn w:val="a"/>
    <w:rsid w:val="003029D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029D4"/>
    <w:pPr>
      <w:spacing w:before="100" w:beforeAutospacing="1" w:after="100" w:afterAutospacing="1"/>
    </w:pPr>
  </w:style>
  <w:style w:type="paragraph" w:customStyle="1" w:styleId="Default">
    <w:name w:val="Default"/>
    <w:rsid w:val="003029D4"/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2026-07-29T13:29:00Z</cp:lastPrinted>
  <dcterms:created xsi:type="dcterms:W3CDTF">2026-07-28T12:59:00Z</dcterms:created>
  <dcterms:modified xsi:type="dcterms:W3CDTF">2026-07-29T13:30:00Z</dcterms:modified>
  <cp:version>786432</cp:version>
</cp:coreProperties>
</file>