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B29" w:rsidRDefault="00D96D4A" w:rsidP="008F4343">
      <w:pPr>
        <w:pStyle w:val="2"/>
      </w:pPr>
      <w:bookmarkStart w:id="0" w:name="_GoBack"/>
      <w:bookmarkEnd w:id="0"/>
      <w:r w:rsidRPr="00D96D4A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32.2pt;margin-top:-.75pt;width:45pt;height:56.1pt;z-index:1;visibility:visible">
            <v:imagedata r:id="rId6" o:title=""/>
          </v:shape>
        </w:pict>
      </w:r>
      <w:r>
        <w:pict>
          <v:shape id="_x0000_s1029" type="#_x0000_t75" style="position:absolute;margin-left:0;margin-top:0;width:50pt;height:50pt;z-index: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671B29" w:rsidRDefault="00671B29">
      <w:pPr>
        <w:jc w:val="center"/>
        <w:rPr>
          <w:color w:val="0000FF"/>
          <w:sz w:val="16"/>
        </w:rPr>
      </w:pPr>
    </w:p>
    <w:p w:rsidR="00671B29" w:rsidRDefault="00B106E8">
      <w:pPr>
        <w:pStyle w:val="1"/>
      </w:pPr>
      <w:r>
        <w:t xml:space="preserve">Администрация </w:t>
      </w:r>
    </w:p>
    <w:p w:rsidR="00671B29" w:rsidRDefault="00B106E8">
      <w:pPr>
        <w:pStyle w:val="1"/>
      </w:pPr>
      <w:r>
        <w:t>Княгининского муниципального округа</w:t>
      </w:r>
    </w:p>
    <w:p w:rsidR="00671B29" w:rsidRDefault="00B106E8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671B29" w:rsidRDefault="00671B29">
      <w:pPr>
        <w:jc w:val="center"/>
        <w:rPr>
          <w:b/>
          <w:bCs/>
          <w:color w:val="000000"/>
        </w:rPr>
      </w:pPr>
    </w:p>
    <w:p w:rsidR="00671B29" w:rsidRDefault="00671B29">
      <w:pPr>
        <w:jc w:val="center"/>
        <w:rPr>
          <w:b/>
          <w:bCs/>
          <w:color w:val="000000"/>
        </w:rPr>
      </w:pPr>
    </w:p>
    <w:p w:rsidR="00671B29" w:rsidRDefault="00B106E8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671B29" w:rsidRDefault="00671B29">
      <w:pPr>
        <w:jc w:val="center"/>
        <w:rPr>
          <w:b/>
          <w:bCs/>
          <w:color w:val="000000"/>
          <w:sz w:val="18"/>
          <w:szCs w:val="18"/>
        </w:rPr>
      </w:pPr>
    </w:p>
    <w:p w:rsidR="00671B29" w:rsidRDefault="00671B29">
      <w:pPr>
        <w:jc w:val="center"/>
        <w:rPr>
          <w:b/>
          <w:bCs/>
          <w:color w:val="000000"/>
          <w:sz w:val="18"/>
          <w:szCs w:val="18"/>
        </w:rPr>
      </w:pPr>
    </w:p>
    <w:p w:rsidR="00671B29" w:rsidRDefault="00671B29">
      <w:pPr>
        <w:jc w:val="center"/>
        <w:rPr>
          <w:b/>
          <w:bCs/>
          <w:color w:val="000000"/>
          <w:sz w:val="18"/>
          <w:szCs w:val="18"/>
        </w:rPr>
      </w:pPr>
    </w:p>
    <w:p w:rsidR="00671B29" w:rsidRDefault="00B106E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</w:t>
      </w:r>
      <w:r w:rsidR="00B360A3">
        <w:rPr>
          <w:b/>
          <w:bCs/>
          <w:color w:val="000000"/>
          <w:sz w:val="28"/>
          <w:szCs w:val="28"/>
        </w:rPr>
        <w:t xml:space="preserve"> 14.08.2026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№ </w:t>
      </w:r>
      <w:r w:rsidR="00B360A3">
        <w:rPr>
          <w:b/>
          <w:bCs/>
          <w:color w:val="000000"/>
          <w:sz w:val="28"/>
          <w:szCs w:val="28"/>
        </w:rPr>
        <w:t>698</w:t>
      </w:r>
    </w:p>
    <w:p w:rsidR="00671B29" w:rsidRDefault="00671B29"/>
    <w:p w:rsidR="00671B29" w:rsidRDefault="00671B29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000"/>
      </w:tblPr>
      <w:tblGrid>
        <w:gridCol w:w="5806"/>
      </w:tblGrid>
      <w:tr w:rsidR="00671B29">
        <w:trPr>
          <w:trHeight w:val="1665"/>
        </w:trPr>
        <w:tc>
          <w:tcPr>
            <w:tcW w:w="5806" w:type="dxa"/>
          </w:tcPr>
          <w:p w:rsidR="00671B29" w:rsidRDefault="00B106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размера платы за содержание жилого помещения</w:t>
            </w:r>
          </w:p>
          <w:p w:rsidR="00671B29" w:rsidRDefault="00671B29"/>
        </w:tc>
      </w:tr>
    </w:tbl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со статьями 154, 156, 158  Жилищного кодекса Российской Федерации, Уставом Княгининского муниципального округа Нижегородской области администрация Княгининского муниципального  округа                                     </w:t>
      </w:r>
      <w:r>
        <w:rPr>
          <w:b/>
          <w:sz w:val="28"/>
          <w:szCs w:val="28"/>
        </w:rPr>
        <w:t>п о с т а н о в л я е т:</w:t>
      </w: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1.Установ</w:t>
      </w:r>
      <w:r w:rsidR="004F1833">
        <w:rPr>
          <w:sz w:val="28"/>
          <w:szCs w:val="28"/>
        </w:rPr>
        <w:t>ить и ввести в действие с 1 октября 2026</w:t>
      </w:r>
      <w:r>
        <w:rPr>
          <w:sz w:val="28"/>
          <w:szCs w:val="28"/>
        </w:rPr>
        <w:t xml:space="preserve"> года размер платы за содержание жилого помещения для потребителей Княгининского муниципального округа согласно приложению к настоящему постановлению:</w:t>
      </w: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нанимателей жилых помещений по договорам социального найма;</w:t>
      </w: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нанимателей по договорам найма жилых помещений муниципального жилого фонда;</w:t>
      </w: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собственников жилых помещений, которые не приняли решение о выборе способа управления многоквартирным домом;</w:t>
      </w: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для собственников жилых помещений в многоквартирном доме, которые на общем собрании не приняли решение об установлении размера платы за содержание жилого помещения.</w:t>
      </w:r>
    </w:p>
    <w:p w:rsidR="00671B29" w:rsidRDefault="00671B29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Пр</w:t>
      </w:r>
      <w:r w:rsidR="004F1833">
        <w:rPr>
          <w:sz w:val="28"/>
          <w:szCs w:val="28"/>
        </w:rPr>
        <w:t>изнать утратившими силу с 1 октября 2026</w:t>
      </w:r>
      <w:r>
        <w:rPr>
          <w:sz w:val="28"/>
          <w:szCs w:val="28"/>
        </w:rPr>
        <w:t xml:space="preserve"> года постановление администрации Княгининс</w:t>
      </w:r>
      <w:r w:rsidR="00FF3BA5">
        <w:rPr>
          <w:sz w:val="28"/>
          <w:szCs w:val="28"/>
        </w:rPr>
        <w:t>кого муниципального округа от 16.05.2025 № 441</w:t>
      </w:r>
      <w:r>
        <w:rPr>
          <w:sz w:val="28"/>
          <w:szCs w:val="28"/>
        </w:rPr>
        <w:t xml:space="preserve"> «Об утверждении размера платы за содержание жилого помещения».</w:t>
      </w: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Интернет</w:t>
      </w:r>
    </w:p>
    <w:p w:rsidR="00671B29" w:rsidRDefault="00B106E8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:rsidR="00671B29" w:rsidRDefault="00671B29">
      <w:pPr>
        <w:spacing w:line="360" w:lineRule="auto"/>
        <w:rPr>
          <w:sz w:val="28"/>
        </w:rPr>
      </w:pPr>
    </w:p>
    <w:p w:rsidR="00671B29" w:rsidRDefault="00671B29">
      <w:pPr>
        <w:spacing w:line="360" w:lineRule="auto"/>
        <w:rPr>
          <w:sz w:val="28"/>
        </w:rPr>
      </w:pPr>
    </w:p>
    <w:p w:rsidR="00671B29" w:rsidRDefault="00B106E8">
      <w:pPr>
        <w:spacing w:line="360" w:lineRule="auto"/>
        <w:rPr>
          <w:sz w:val="28"/>
        </w:rPr>
      </w:pPr>
      <w:r>
        <w:rPr>
          <w:sz w:val="28"/>
        </w:rPr>
        <w:t>Глава местного самоуправления  округа                                                       Е.А. Шамин</w:t>
      </w:r>
    </w:p>
    <w:p w:rsidR="00671B29" w:rsidRDefault="00671B29">
      <w:pPr>
        <w:pStyle w:val="ConsPlusNormal"/>
        <w:sectPr w:rsidR="00671B29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671B29" w:rsidRDefault="00671B29">
      <w:pPr>
        <w:jc w:val="center"/>
        <w:rPr>
          <w:sz w:val="28"/>
          <w:szCs w:val="28"/>
        </w:rPr>
      </w:pPr>
    </w:p>
    <w:p w:rsidR="00671B29" w:rsidRDefault="00B10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Приложение</w:t>
      </w:r>
    </w:p>
    <w:p w:rsidR="00671B29" w:rsidRDefault="00B106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к постановлению администрации</w:t>
      </w:r>
    </w:p>
    <w:p w:rsidR="00671B29" w:rsidRDefault="00B106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Княгининского муниципального  округа</w:t>
      </w:r>
    </w:p>
    <w:p w:rsidR="00671B29" w:rsidRDefault="00B106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Нижегородской области</w:t>
      </w:r>
    </w:p>
    <w:p w:rsidR="00671B29" w:rsidRDefault="00B106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B360A3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B360A3">
        <w:rPr>
          <w:sz w:val="28"/>
          <w:szCs w:val="28"/>
        </w:rPr>
        <w:t xml:space="preserve"> 14.08.2026</w:t>
      </w:r>
      <w:r>
        <w:rPr>
          <w:sz w:val="28"/>
          <w:szCs w:val="28"/>
        </w:rPr>
        <w:t xml:space="preserve"> №</w:t>
      </w:r>
      <w:r w:rsidR="00B360A3">
        <w:rPr>
          <w:sz w:val="28"/>
          <w:szCs w:val="28"/>
        </w:rPr>
        <w:t xml:space="preserve"> 698</w:t>
      </w:r>
    </w:p>
    <w:p w:rsidR="00671B29" w:rsidRDefault="00671B29">
      <w:pPr>
        <w:spacing w:after="200" w:line="360" w:lineRule="auto"/>
        <w:jc w:val="center"/>
        <w:rPr>
          <w:sz w:val="28"/>
          <w:szCs w:val="28"/>
        </w:rPr>
      </w:pPr>
    </w:p>
    <w:p w:rsidR="00671B29" w:rsidRDefault="00B106E8">
      <w:pPr>
        <w:spacing w:after="200"/>
        <w:jc w:val="center"/>
        <w:rPr>
          <w:sz w:val="28"/>
          <w:szCs w:val="28"/>
        </w:rPr>
      </w:pPr>
      <w:r>
        <w:rPr>
          <w:sz w:val="28"/>
          <w:szCs w:val="28"/>
        </w:rPr>
        <w:t>Размер платы за содержание жилого помещения для нанимателей жилых помещений по договорам социального найма, договорам найма жилых помещений муниципального жилого фонда, для собственников жилых помещений, которые не приняли решение о выборе способа управления многоквартирным домом, для собственников жилых помещений в многоквартирном доме, которые на общем собрании не приняли решение об установлении размера платы за содержание жилого помещения</w:t>
      </w:r>
    </w:p>
    <w:p w:rsidR="00671B29" w:rsidRDefault="00671B29">
      <w:pPr>
        <w:spacing w:after="20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5866"/>
        <w:gridCol w:w="7394"/>
      </w:tblGrid>
      <w:tr w:rsidR="00671B29">
        <w:tc>
          <w:tcPr>
            <w:tcW w:w="1526" w:type="dxa"/>
            <w:vMerge w:val="restart"/>
            <w:shd w:val="clear" w:color="FFFFFF" w:fill="FFFFFF"/>
          </w:tcPr>
          <w:p w:rsidR="00671B29" w:rsidRDefault="00671B29">
            <w:pPr>
              <w:jc w:val="center"/>
              <w:rPr>
                <w:sz w:val="28"/>
                <w:szCs w:val="28"/>
              </w:rPr>
            </w:pPr>
          </w:p>
          <w:p w:rsidR="00671B29" w:rsidRDefault="00B1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66" w:type="dxa"/>
            <w:vMerge w:val="restart"/>
            <w:shd w:val="clear" w:color="FFFFFF" w:fill="FFFFFF"/>
          </w:tcPr>
          <w:p w:rsidR="00671B29" w:rsidRDefault="00671B29">
            <w:pPr>
              <w:jc w:val="center"/>
              <w:rPr>
                <w:sz w:val="28"/>
                <w:szCs w:val="28"/>
              </w:rPr>
            </w:pPr>
          </w:p>
          <w:p w:rsidR="00671B29" w:rsidRDefault="00B1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7394" w:type="dxa"/>
            <w:shd w:val="clear" w:color="FFFFFF" w:fill="FFFFFF"/>
          </w:tcPr>
          <w:p w:rsidR="00671B29" w:rsidRDefault="00B1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платы за 1 кв.м. общей площади жилого помещения </w:t>
            </w:r>
          </w:p>
          <w:p w:rsidR="00671B29" w:rsidRDefault="00B1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 в месяц)</w:t>
            </w:r>
          </w:p>
        </w:tc>
      </w:tr>
      <w:tr w:rsidR="00671B29">
        <w:tc>
          <w:tcPr>
            <w:tcW w:w="1526" w:type="dxa"/>
            <w:vMerge/>
            <w:shd w:val="clear" w:color="FFFFFF" w:fill="FFFFFF"/>
          </w:tcPr>
          <w:p w:rsidR="00671B29" w:rsidRDefault="00671B2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66" w:type="dxa"/>
            <w:vMerge/>
            <w:shd w:val="clear" w:color="FFFFFF" w:fill="FFFFFF"/>
          </w:tcPr>
          <w:p w:rsidR="00671B29" w:rsidRDefault="00671B2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394" w:type="dxa"/>
            <w:shd w:val="clear" w:color="FFFFFF" w:fill="FFFFFF"/>
          </w:tcPr>
          <w:p w:rsidR="00671B29" w:rsidRDefault="00671B29">
            <w:pPr>
              <w:rPr>
                <w:sz w:val="28"/>
                <w:szCs w:val="28"/>
              </w:rPr>
            </w:pPr>
          </w:p>
          <w:p w:rsidR="00671B29" w:rsidRDefault="00671B29">
            <w:pPr>
              <w:jc w:val="center"/>
              <w:rPr>
                <w:sz w:val="28"/>
                <w:szCs w:val="28"/>
              </w:rPr>
            </w:pPr>
          </w:p>
          <w:p w:rsidR="00671B29" w:rsidRDefault="00FF3B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октября 2026</w:t>
            </w:r>
            <w:r w:rsidR="00B106E8">
              <w:rPr>
                <w:sz w:val="28"/>
                <w:szCs w:val="28"/>
              </w:rPr>
              <w:t xml:space="preserve"> года</w:t>
            </w:r>
          </w:p>
        </w:tc>
      </w:tr>
      <w:tr w:rsidR="00671B29">
        <w:tc>
          <w:tcPr>
            <w:tcW w:w="1526" w:type="dxa"/>
            <w:shd w:val="clear" w:color="FFFFFF" w:fill="FFFFFF"/>
          </w:tcPr>
          <w:p w:rsidR="00671B29" w:rsidRDefault="00B106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66" w:type="dxa"/>
            <w:shd w:val="clear" w:color="FFFFFF" w:fill="FFFFFF"/>
          </w:tcPr>
          <w:p w:rsidR="00671B29" w:rsidRDefault="008F43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жилого помещения (</w:t>
            </w:r>
            <w:r w:rsidR="00B106E8">
              <w:rPr>
                <w:sz w:val="28"/>
                <w:szCs w:val="28"/>
              </w:rPr>
              <w:t>все виды зданий )</w:t>
            </w:r>
          </w:p>
        </w:tc>
        <w:tc>
          <w:tcPr>
            <w:tcW w:w="7394" w:type="dxa"/>
            <w:shd w:val="clear" w:color="FFFFFF" w:fill="FFFFFF"/>
          </w:tcPr>
          <w:p w:rsidR="00671B29" w:rsidRDefault="00671B29">
            <w:pPr>
              <w:jc w:val="center"/>
              <w:rPr>
                <w:sz w:val="28"/>
                <w:szCs w:val="28"/>
              </w:rPr>
            </w:pPr>
          </w:p>
          <w:p w:rsidR="00671B29" w:rsidRDefault="00671B29">
            <w:pPr>
              <w:jc w:val="center"/>
              <w:rPr>
                <w:sz w:val="28"/>
                <w:szCs w:val="28"/>
              </w:rPr>
            </w:pPr>
          </w:p>
          <w:p w:rsidR="00671B29" w:rsidRDefault="00671B29">
            <w:pPr>
              <w:jc w:val="center"/>
              <w:rPr>
                <w:sz w:val="28"/>
                <w:szCs w:val="28"/>
              </w:rPr>
            </w:pPr>
          </w:p>
          <w:p w:rsidR="00671B29" w:rsidRDefault="00FF3B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19-69</w:t>
            </w:r>
          </w:p>
        </w:tc>
      </w:tr>
    </w:tbl>
    <w:p w:rsidR="00671B29" w:rsidRDefault="00671B29">
      <w:pPr>
        <w:spacing w:after="200" w:line="276" w:lineRule="auto"/>
        <w:jc w:val="right"/>
        <w:rPr>
          <w:sz w:val="28"/>
          <w:szCs w:val="28"/>
        </w:rPr>
      </w:pPr>
    </w:p>
    <w:sectPr w:rsidR="00671B29" w:rsidSect="00D96D4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52F" w:rsidRDefault="0026552F">
      <w:r>
        <w:separator/>
      </w:r>
    </w:p>
  </w:endnote>
  <w:endnote w:type="continuationSeparator" w:id="0">
    <w:p w:rsidR="0026552F" w:rsidRDefault="002655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52F" w:rsidRDefault="0026552F">
      <w:r>
        <w:separator/>
      </w:r>
    </w:p>
  </w:footnote>
  <w:footnote w:type="continuationSeparator" w:id="0">
    <w:p w:rsidR="0026552F" w:rsidRDefault="002655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B29"/>
    <w:rsid w:val="0026552F"/>
    <w:rsid w:val="002D2D3B"/>
    <w:rsid w:val="004F1833"/>
    <w:rsid w:val="005B6B88"/>
    <w:rsid w:val="00656C96"/>
    <w:rsid w:val="00671B29"/>
    <w:rsid w:val="008F4343"/>
    <w:rsid w:val="00B106E8"/>
    <w:rsid w:val="00B360A3"/>
    <w:rsid w:val="00D96D4A"/>
    <w:rsid w:val="00FF3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D4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6D4A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styleId="2">
    <w:name w:val="heading 2"/>
    <w:basedOn w:val="a"/>
    <w:next w:val="a"/>
    <w:link w:val="20"/>
    <w:uiPriority w:val="9"/>
    <w:unhideWhenUsed/>
    <w:qFormat/>
    <w:rsid w:val="00D96D4A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styleId="3">
    <w:name w:val="heading 3"/>
    <w:basedOn w:val="a"/>
    <w:next w:val="a"/>
    <w:link w:val="30"/>
    <w:uiPriority w:val="9"/>
    <w:unhideWhenUsed/>
    <w:qFormat/>
    <w:rsid w:val="00D96D4A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D96D4A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uiPriority w:val="9"/>
    <w:unhideWhenUsed/>
    <w:qFormat/>
    <w:rsid w:val="00D96D4A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styleId="6">
    <w:name w:val="heading 6"/>
    <w:basedOn w:val="a"/>
    <w:next w:val="a"/>
    <w:link w:val="60"/>
    <w:uiPriority w:val="9"/>
    <w:unhideWhenUsed/>
    <w:qFormat/>
    <w:rsid w:val="00D96D4A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uiPriority w:val="9"/>
    <w:unhideWhenUsed/>
    <w:qFormat/>
    <w:rsid w:val="00D96D4A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styleId="8">
    <w:name w:val="heading 8"/>
    <w:basedOn w:val="a"/>
    <w:next w:val="a"/>
    <w:link w:val="80"/>
    <w:uiPriority w:val="9"/>
    <w:unhideWhenUsed/>
    <w:qFormat/>
    <w:rsid w:val="00D96D4A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styleId="9">
    <w:name w:val="heading 9"/>
    <w:basedOn w:val="a"/>
    <w:next w:val="a"/>
    <w:link w:val="90"/>
    <w:uiPriority w:val="9"/>
    <w:unhideWhenUsed/>
    <w:qFormat/>
    <w:rsid w:val="00D96D4A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96D4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D96D4A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D96D4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D96D4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D96D4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D96D4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D96D4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D96D4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D96D4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6D4A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6D4A"/>
    <w:pPr>
      <w:spacing w:before="300" w:after="200"/>
      <w:contextualSpacing/>
    </w:pPr>
    <w:rPr>
      <w:sz w:val="48"/>
      <w:szCs w:val="48"/>
      <w:lang/>
    </w:rPr>
  </w:style>
  <w:style w:type="character" w:customStyle="1" w:styleId="a5">
    <w:name w:val="Название Знак"/>
    <w:link w:val="a4"/>
    <w:uiPriority w:val="10"/>
    <w:rsid w:val="00D96D4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96D4A"/>
    <w:pPr>
      <w:spacing w:before="200" w:after="200"/>
    </w:pPr>
    <w:rPr>
      <w:lang/>
    </w:rPr>
  </w:style>
  <w:style w:type="character" w:customStyle="1" w:styleId="a7">
    <w:name w:val="Подзаголовок Знак"/>
    <w:link w:val="a6"/>
    <w:uiPriority w:val="11"/>
    <w:rsid w:val="00D96D4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96D4A"/>
    <w:pPr>
      <w:ind w:left="720" w:right="720"/>
    </w:pPr>
    <w:rPr>
      <w:i/>
      <w:sz w:val="20"/>
      <w:szCs w:val="20"/>
      <w:lang/>
    </w:rPr>
  </w:style>
  <w:style w:type="character" w:customStyle="1" w:styleId="22">
    <w:name w:val="Цитата 2 Знак"/>
    <w:link w:val="21"/>
    <w:uiPriority w:val="29"/>
    <w:rsid w:val="00D96D4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96D4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9">
    <w:name w:val="Выделенная цитата Знак"/>
    <w:link w:val="a8"/>
    <w:uiPriority w:val="30"/>
    <w:rsid w:val="00D96D4A"/>
    <w:rPr>
      <w:i/>
    </w:rPr>
  </w:style>
  <w:style w:type="paragraph" w:styleId="aa">
    <w:name w:val="header"/>
    <w:basedOn w:val="a"/>
    <w:link w:val="ab"/>
    <w:uiPriority w:val="99"/>
    <w:unhideWhenUsed/>
    <w:rsid w:val="00D96D4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6D4A"/>
  </w:style>
  <w:style w:type="paragraph" w:styleId="ac">
    <w:name w:val="footer"/>
    <w:basedOn w:val="a"/>
    <w:link w:val="ad"/>
    <w:uiPriority w:val="99"/>
    <w:unhideWhenUsed/>
    <w:rsid w:val="00D96D4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6D4A"/>
  </w:style>
  <w:style w:type="paragraph" w:styleId="ae">
    <w:name w:val="caption"/>
    <w:basedOn w:val="a"/>
    <w:next w:val="a"/>
    <w:uiPriority w:val="35"/>
    <w:semiHidden/>
    <w:unhideWhenUsed/>
    <w:qFormat/>
    <w:rsid w:val="00D96D4A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96D4A"/>
  </w:style>
  <w:style w:type="table" w:customStyle="1" w:styleId="TableGridLight">
    <w:name w:val="Table Grid Light"/>
    <w:basedOn w:val="a1"/>
    <w:uiPriority w:val="59"/>
    <w:rsid w:val="00D96D4A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96D4A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D96D4A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D96D4A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96D4A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96D4A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96D4A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96D4A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96D4A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96D4A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6D4A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96D4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96D4A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6D4A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6D4A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6D4A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6D4A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6D4A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6D4A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96D4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96D4A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">
    <w:name w:val="Hyperlink"/>
    <w:uiPriority w:val="99"/>
    <w:unhideWhenUsed/>
    <w:rsid w:val="00D96D4A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D96D4A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D96D4A"/>
    <w:rPr>
      <w:sz w:val="18"/>
    </w:rPr>
  </w:style>
  <w:style w:type="character" w:styleId="af2">
    <w:name w:val="footnote reference"/>
    <w:uiPriority w:val="99"/>
    <w:unhideWhenUsed/>
    <w:rsid w:val="00D96D4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D96D4A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D96D4A"/>
    <w:rPr>
      <w:sz w:val="20"/>
    </w:rPr>
  </w:style>
  <w:style w:type="character" w:styleId="af5">
    <w:name w:val="endnote reference"/>
    <w:uiPriority w:val="99"/>
    <w:semiHidden/>
    <w:unhideWhenUsed/>
    <w:rsid w:val="00D96D4A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D96D4A"/>
    <w:pPr>
      <w:spacing w:after="57"/>
    </w:pPr>
  </w:style>
  <w:style w:type="paragraph" w:styleId="23">
    <w:name w:val="toc 2"/>
    <w:basedOn w:val="a"/>
    <w:next w:val="a"/>
    <w:uiPriority w:val="39"/>
    <w:unhideWhenUsed/>
    <w:rsid w:val="00D96D4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D96D4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D96D4A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D96D4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96D4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96D4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96D4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96D4A"/>
    <w:pPr>
      <w:spacing w:after="57"/>
      <w:ind w:left="2268"/>
    </w:pPr>
  </w:style>
  <w:style w:type="paragraph" w:styleId="af6">
    <w:name w:val="TOC Heading"/>
    <w:uiPriority w:val="39"/>
    <w:unhideWhenUsed/>
    <w:rsid w:val="00D96D4A"/>
  </w:style>
  <w:style w:type="paragraph" w:styleId="af7">
    <w:name w:val="table of figures"/>
    <w:basedOn w:val="a"/>
    <w:next w:val="a"/>
    <w:uiPriority w:val="99"/>
    <w:unhideWhenUsed/>
    <w:rsid w:val="00D96D4A"/>
  </w:style>
  <w:style w:type="paragraph" w:customStyle="1" w:styleId="ConsPlusNonformat">
    <w:name w:val="ConsPlusNonformat"/>
    <w:uiPriority w:val="99"/>
    <w:rsid w:val="00D96D4A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D96D4A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D96D4A"/>
    <w:rPr>
      <w:sz w:val="28"/>
      <w:szCs w:val="24"/>
    </w:rPr>
  </w:style>
  <w:style w:type="paragraph" w:styleId="afa">
    <w:name w:val="Balloon Text"/>
    <w:basedOn w:val="a"/>
    <w:link w:val="afb"/>
    <w:rsid w:val="00D96D4A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D96D4A"/>
    <w:rPr>
      <w:rFonts w:ascii="Tahoma" w:hAnsi="Tahoma" w:cs="Tahoma"/>
      <w:sz w:val="16"/>
      <w:szCs w:val="16"/>
    </w:rPr>
  </w:style>
  <w:style w:type="table" w:styleId="afc">
    <w:name w:val="Table Grid"/>
    <w:basedOn w:val="a1"/>
    <w:uiPriority w:val="59"/>
    <w:rsid w:val="00D96D4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96D4A"/>
    <w:rPr>
      <w:sz w:val="28"/>
      <w:szCs w:val="28"/>
    </w:rPr>
  </w:style>
  <w:style w:type="paragraph" w:styleId="afd">
    <w:name w:val="No Spacing"/>
    <w:uiPriority w:val="1"/>
    <w:qFormat/>
    <w:rsid w:val="00D96D4A"/>
    <w:rPr>
      <w:rFonts w:ascii="Calibri" w:hAnsi="Calibri"/>
      <w:sz w:val="22"/>
      <w:szCs w:val="22"/>
    </w:rPr>
  </w:style>
  <w:style w:type="table" w:customStyle="1" w:styleId="12">
    <w:name w:val="Сетка таблицы1"/>
    <w:basedOn w:val="a1"/>
    <w:uiPriority w:val="59"/>
    <w:rsid w:val="00D96D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49</cp:revision>
  <cp:lastPrinted>2026-08-14T08:41:00Z</cp:lastPrinted>
  <dcterms:created xsi:type="dcterms:W3CDTF">2016-07-07T10:25:00Z</dcterms:created>
  <dcterms:modified xsi:type="dcterms:W3CDTF">2026-08-14T08:42:00Z</dcterms:modified>
</cp:coreProperties>
</file>